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BB" w:rsidRPr="00696803" w:rsidRDefault="009744BB" w:rsidP="009744BB">
      <w:pPr>
        <w:jc w:val="center"/>
        <w:rPr>
          <w:rFonts w:ascii="Arial" w:hAnsi="Arial" w:cs="Arial"/>
          <w:b/>
          <w:sz w:val="24"/>
          <w:szCs w:val="24"/>
        </w:rPr>
      </w:pPr>
      <w:r w:rsidRPr="00CB4968">
        <w:rPr>
          <w:rFonts w:ascii="Arial" w:hAnsi="Arial" w:cs="Arial"/>
          <w:b/>
          <w:sz w:val="24"/>
          <w:szCs w:val="24"/>
        </w:rPr>
        <w:t xml:space="preserve">Combining a </w:t>
      </w:r>
      <w:r>
        <w:rPr>
          <w:rFonts w:ascii="Arial" w:hAnsi="Arial" w:cs="Arial"/>
          <w:b/>
          <w:sz w:val="24"/>
          <w:szCs w:val="24"/>
        </w:rPr>
        <w:t>P</w:t>
      </w:r>
      <w:r w:rsidR="005D26AD">
        <w:rPr>
          <w:rFonts w:ascii="Arial" w:hAnsi="Arial" w:cs="Arial"/>
          <w:b/>
          <w:sz w:val="24"/>
          <w:szCs w:val="24"/>
        </w:rPr>
        <w:t>re-T</w:t>
      </w:r>
      <w:r w:rsidRPr="00CB4968">
        <w:rPr>
          <w:rFonts w:ascii="Arial" w:hAnsi="Arial" w:cs="Arial"/>
          <w:b/>
          <w:sz w:val="24"/>
          <w:szCs w:val="24"/>
        </w:rPr>
        <w:t xml:space="preserve">est </w:t>
      </w:r>
      <w:r w:rsidR="005D26AD">
        <w:rPr>
          <w:rFonts w:ascii="Arial" w:hAnsi="Arial" w:cs="Arial"/>
          <w:b/>
          <w:sz w:val="24"/>
          <w:szCs w:val="24"/>
        </w:rPr>
        <w:t>and Post-T</w:t>
      </w:r>
      <w:r>
        <w:rPr>
          <w:rFonts w:ascii="Arial" w:hAnsi="Arial" w:cs="Arial"/>
          <w:b/>
          <w:sz w:val="24"/>
          <w:szCs w:val="24"/>
        </w:rPr>
        <w:t>est to C</w:t>
      </w:r>
      <w:r w:rsidRPr="00CB4968">
        <w:rPr>
          <w:rFonts w:ascii="Arial" w:hAnsi="Arial" w:cs="Arial"/>
          <w:b/>
          <w:sz w:val="24"/>
          <w:szCs w:val="24"/>
        </w:rPr>
        <w:t xml:space="preserve">reate a </w:t>
      </w:r>
      <w:r w:rsidR="005D26AD">
        <w:rPr>
          <w:rFonts w:ascii="Arial" w:hAnsi="Arial" w:cs="Arial"/>
          <w:b/>
          <w:sz w:val="24"/>
          <w:szCs w:val="24"/>
        </w:rPr>
        <w:t>SCORM-C</w:t>
      </w:r>
      <w:r w:rsidRPr="00CB4968">
        <w:rPr>
          <w:rFonts w:ascii="Arial" w:hAnsi="Arial" w:cs="Arial"/>
          <w:b/>
          <w:sz w:val="24"/>
          <w:szCs w:val="24"/>
        </w:rPr>
        <w:t xml:space="preserve">ompliant </w:t>
      </w:r>
      <w:r>
        <w:rPr>
          <w:rFonts w:ascii="Arial" w:hAnsi="Arial" w:cs="Arial"/>
          <w:b/>
          <w:sz w:val="24"/>
          <w:szCs w:val="24"/>
        </w:rPr>
        <w:t>A</w:t>
      </w:r>
      <w:r w:rsidRPr="00CB4968">
        <w:rPr>
          <w:rFonts w:ascii="Arial" w:hAnsi="Arial" w:cs="Arial"/>
          <w:b/>
          <w:sz w:val="24"/>
          <w:szCs w:val="24"/>
        </w:rPr>
        <w:t>ssessment</w:t>
      </w:r>
      <w:r w:rsidR="001B6BAB">
        <w:rPr>
          <w:rFonts w:ascii="Arial" w:hAnsi="Arial" w:cs="Arial"/>
          <w:b/>
          <w:sz w:val="24"/>
          <w:szCs w:val="24"/>
        </w:rPr>
        <w:t xml:space="preserve">: </w:t>
      </w:r>
      <w:r w:rsidR="001B6BAB">
        <w:rPr>
          <w:rFonts w:ascii="Arial" w:hAnsi="Arial" w:cs="Arial"/>
          <w:b/>
          <w:color w:val="000000" w:themeColor="text1"/>
          <w:sz w:val="24"/>
          <w:szCs w:val="24"/>
        </w:rPr>
        <w:t xml:space="preserve">Multiple </w:t>
      </w:r>
      <w:r w:rsidR="00FA165A">
        <w:rPr>
          <w:rFonts w:ascii="Arial" w:hAnsi="Arial" w:cs="Arial"/>
          <w:b/>
          <w:color w:val="000000" w:themeColor="text1"/>
          <w:sz w:val="24"/>
          <w:szCs w:val="24"/>
        </w:rPr>
        <w:t>Questions</w:t>
      </w:r>
      <w:r w:rsidR="001B6BAB">
        <w:rPr>
          <w:rFonts w:ascii="Arial" w:hAnsi="Arial" w:cs="Arial"/>
          <w:b/>
          <w:color w:val="000000" w:themeColor="text1"/>
          <w:sz w:val="24"/>
          <w:szCs w:val="24"/>
        </w:rPr>
        <w:t xml:space="preserve"> per Topic</w:t>
      </w:r>
    </w:p>
    <w:p w:rsidR="0006527B" w:rsidRDefault="0006527B" w:rsidP="0006527B">
      <w:pPr>
        <w:rPr>
          <w:rFonts w:ascii="Arial" w:hAnsi="Arial" w:cs="Arial"/>
          <w:b/>
        </w:rPr>
      </w:pPr>
    </w:p>
    <w:p w:rsidR="0006527B" w:rsidRPr="0025669C" w:rsidRDefault="0006527B" w:rsidP="00065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9B4037" w:rsidRDefault="009B4037" w:rsidP="009B4037">
      <w:pPr>
        <w:rPr>
          <w:rFonts w:ascii="Arial" w:hAnsi="Arial" w:cs="Arial"/>
        </w:rPr>
      </w:pPr>
      <w:r>
        <w:rPr>
          <w:rFonts w:ascii="Arial" w:hAnsi="Arial" w:cs="Arial"/>
        </w:rPr>
        <w:t>As an eLearning developer I’ve been tasked with creating courses for learners with different levels of experience in the subject matter being taught; and creating compliance courses meant to be taken on a yearly basis. In both cases a pre-test to determine which learning objectives the learner already knows, and does not need to be taught, would save training time and learner frustration.</w:t>
      </w:r>
    </w:p>
    <w:p w:rsidR="0006527B" w:rsidRPr="0006527B" w:rsidRDefault="0006527B" w:rsidP="0006527B">
      <w:pPr>
        <w:rPr>
          <w:rFonts w:ascii="Arial" w:hAnsi="Arial" w:cs="Arial"/>
        </w:rPr>
      </w:pPr>
      <w:r w:rsidRPr="0006527B">
        <w:rPr>
          <w:rFonts w:ascii="Arial" w:hAnsi="Arial" w:cs="Arial"/>
        </w:rPr>
        <w:t xml:space="preserve">This document will </w:t>
      </w:r>
      <w:r>
        <w:rPr>
          <w:rFonts w:ascii="Arial" w:hAnsi="Arial" w:cs="Arial"/>
        </w:rPr>
        <w:t>show</w:t>
      </w:r>
      <w:r w:rsidRPr="0006527B">
        <w:rPr>
          <w:rFonts w:ascii="Arial" w:hAnsi="Arial" w:cs="Arial"/>
        </w:rPr>
        <w:t xml:space="preserve"> you how to use a pre-test to </w:t>
      </w:r>
      <w:r w:rsidR="000F753D">
        <w:rPr>
          <w:rFonts w:ascii="Arial" w:hAnsi="Arial" w:cs="Arial"/>
        </w:rPr>
        <w:t>inform the learner</w:t>
      </w:r>
      <w:r w:rsidR="00FA165A">
        <w:rPr>
          <w:rFonts w:ascii="Arial" w:hAnsi="Arial" w:cs="Arial"/>
        </w:rPr>
        <w:t>,</w:t>
      </w:r>
      <w:r w:rsidR="000F753D">
        <w:rPr>
          <w:rFonts w:ascii="Arial" w:hAnsi="Arial" w:cs="Arial"/>
        </w:rPr>
        <w:t xml:space="preserve"> what content they still need to learn</w:t>
      </w:r>
      <w:r w:rsidR="00FA165A">
        <w:rPr>
          <w:rFonts w:ascii="Arial" w:hAnsi="Arial" w:cs="Arial"/>
        </w:rPr>
        <w:t>,</w:t>
      </w:r>
      <w:r w:rsidR="000F753D">
        <w:rPr>
          <w:rFonts w:ascii="Arial" w:hAnsi="Arial" w:cs="Arial"/>
        </w:rPr>
        <w:t xml:space="preserve"> and </w:t>
      </w:r>
      <w:r w:rsidRPr="0006527B">
        <w:rPr>
          <w:rFonts w:ascii="Arial" w:hAnsi="Arial" w:cs="Arial"/>
        </w:rPr>
        <w:t>which questions are presented</w:t>
      </w:r>
      <w:r w:rsidR="00C92C26">
        <w:rPr>
          <w:rFonts w:ascii="Arial" w:hAnsi="Arial" w:cs="Arial"/>
        </w:rPr>
        <w:t xml:space="preserve"> in the </w:t>
      </w:r>
      <w:r w:rsidR="00C25FE7">
        <w:rPr>
          <w:rFonts w:ascii="Arial" w:hAnsi="Arial" w:cs="Arial"/>
        </w:rPr>
        <w:t>post-test</w:t>
      </w:r>
      <w:r w:rsidR="000F753D">
        <w:rPr>
          <w:rFonts w:ascii="Arial" w:hAnsi="Arial" w:cs="Arial"/>
        </w:rPr>
        <w:t xml:space="preserve">. This document also describes </w:t>
      </w:r>
      <w:r w:rsidR="002935B1">
        <w:rPr>
          <w:rFonts w:ascii="Arial" w:hAnsi="Arial" w:cs="Arial"/>
        </w:rPr>
        <w:t>how to combine both tests into a single SCORM compliant assessment</w:t>
      </w:r>
      <w:r w:rsidRPr="000652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92C26" w:rsidRDefault="00C92C26" w:rsidP="00C92C26">
      <w:pPr>
        <w:rPr>
          <w:rFonts w:ascii="Arial" w:hAnsi="Arial" w:cs="Arial"/>
        </w:rPr>
      </w:pPr>
      <w:r>
        <w:rPr>
          <w:rFonts w:ascii="Arial" w:hAnsi="Arial" w:cs="Arial"/>
        </w:rPr>
        <w:t>This design requires a pre-test, some content slid</w:t>
      </w:r>
      <w:r w:rsidR="00B130B9">
        <w:rPr>
          <w:rFonts w:ascii="Arial" w:hAnsi="Arial" w:cs="Arial"/>
        </w:rPr>
        <w:t>es, and a post-test</w:t>
      </w:r>
      <w:r>
        <w:rPr>
          <w:rFonts w:ascii="Arial" w:hAnsi="Arial" w:cs="Arial"/>
        </w:rPr>
        <w:t>. The design assumes that all test questions are mapped to</w:t>
      </w:r>
      <w:r w:rsidR="00C232D9">
        <w:rPr>
          <w:rFonts w:ascii="Arial" w:hAnsi="Arial" w:cs="Arial"/>
        </w:rPr>
        <w:t xml:space="preserve"> a spe</w:t>
      </w:r>
      <w:r w:rsidR="001B6BAB">
        <w:rPr>
          <w:rFonts w:ascii="Arial" w:hAnsi="Arial" w:cs="Arial"/>
        </w:rPr>
        <w:t xml:space="preserve">cific learning objective </w:t>
      </w:r>
      <w:r>
        <w:rPr>
          <w:rFonts w:ascii="Arial" w:hAnsi="Arial" w:cs="Arial"/>
        </w:rPr>
        <w:t>in the course an</w:t>
      </w:r>
      <w:r w:rsidR="001B6BAB">
        <w:rPr>
          <w:rFonts w:ascii="Arial" w:hAnsi="Arial" w:cs="Arial"/>
        </w:rPr>
        <w:t>d that</w:t>
      </w:r>
      <w:r>
        <w:rPr>
          <w:rFonts w:ascii="Arial" w:hAnsi="Arial" w:cs="Arial"/>
        </w:rPr>
        <w:t xml:space="preserve"> </w:t>
      </w:r>
      <w:r w:rsidR="001B6BAB">
        <w:rPr>
          <w:rFonts w:ascii="Arial" w:hAnsi="Arial" w:cs="Arial"/>
        </w:rPr>
        <w:t>more than one</w:t>
      </w:r>
      <w:r>
        <w:rPr>
          <w:rFonts w:ascii="Arial" w:hAnsi="Arial" w:cs="Arial"/>
        </w:rPr>
        <w:t xml:space="preserve"> question </w:t>
      </w:r>
      <w:r w:rsidR="001B6BAB">
        <w:rPr>
          <w:rFonts w:ascii="Arial" w:hAnsi="Arial" w:cs="Arial"/>
        </w:rPr>
        <w:t>is required to cover the</w:t>
      </w:r>
      <w:r>
        <w:rPr>
          <w:rFonts w:ascii="Arial" w:hAnsi="Arial" w:cs="Arial"/>
        </w:rPr>
        <w:t xml:space="preserve"> </w:t>
      </w:r>
      <w:r w:rsidR="00C232D9">
        <w:rPr>
          <w:rFonts w:ascii="Arial" w:hAnsi="Arial" w:cs="Arial"/>
        </w:rPr>
        <w:t>learning objective</w:t>
      </w:r>
      <w:r w:rsidR="001B6BAB">
        <w:rPr>
          <w:rFonts w:ascii="Arial" w:hAnsi="Arial" w:cs="Arial"/>
        </w:rPr>
        <w:t xml:space="preserve">s in a given topic. </w:t>
      </w:r>
      <w:r w:rsidR="009744BB">
        <w:rPr>
          <w:rFonts w:ascii="Arial" w:hAnsi="Arial" w:cs="Arial"/>
        </w:rPr>
        <w:t>The design also assumes that the course content can be viewed in any order.</w:t>
      </w:r>
    </w:p>
    <w:p w:rsidR="00696803" w:rsidRDefault="00696803" w:rsidP="00696803">
      <w:pPr>
        <w:rPr>
          <w:rFonts w:ascii="Arial" w:hAnsi="Arial" w:cs="Arial"/>
        </w:rPr>
      </w:pPr>
    </w:p>
    <w:p w:rsidR="00310B76" w:rsidRDefault="008E5F4C" w:rsidP="00696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310B76" w:rsidRPr="0025669C">
        <w:rPr>
          <w:rFonts w:ascii="Arial" w:hAnsi="Arial" w:cs="Arial"/>
          <w:b/>
        </w:rPr>
        <w:t xml:space="preserve"> Variables</w:t>
      </w:r>
    </w:p>
    <w:p w:rsidR="00310B76" w:rsidRDefault="00B130B9" w:rsidP="00696803">
      <w:pPr>
        <w:rPr>
          <w:rFonts w:ascii="Arial" w:hAnsi="Arial" w:cs="Arial"/>
        </w:rPr>
      </w:pPr>
      <w:r>
        <w:rPr>
          <w:rFonts w:ascii="Arial" w:hAnsi="Arial" w:cs="Arial"/>
        </w:rPr>
        <w:t>In this example t</w:t>
      </w:r>
      <w:r w:rsidR="00FA165A">
        <w:rPr>
          <w:rFonts w:ascii="Arial" w:hAnsi="Arial" w:cs="Arial"/>
        </w:rPr>
        <w:t>here are six learning objective questions</w:t>
      </w:r>
      <w:r>
        <w:rPr>
          <w:rFonts w:ascii="Arial" w:hAnsi="Arial" w:cs="Arial"/>
        </w:rPr>
        <w:t xml:space="preserve">, </w:t>
      </w:r>
      <w:r w:rsidR="00FA165A">
        <w:rPr>
          <w:rFonts w:ascii="Arial" w:hAnsi="Arial" w:cs="Arial"/>
        </w:rPr>
        <w:t>two per topic. In this design y</w:t>
      </w:r>
      <w:r>
        <w:rPr>
          <w:rFonts w:ascii="Arial" w:hAnsi="Arial" w:cs="Arial"/>
        </w:rPr>
        <w:t>ou’ll need the following variables.</w:t>
      </w:r>
    </w:p>
    <w:p w:rsidR="00B130B9" w:rsidRDefault="00B130B9" w:rsidP="006968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533650" cy="1878965"/>
            <wp:effectExtent l="19050" t="19050" r="19050" b="260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472" cy="189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</w:t>
      </w:r>
      <w:r w:rsidR="008F0EC6">
        <w:rPr>
          <w:rFonts w:ascii="Arial" w:hAnsi="Arial" w:cs="Arial"/>
        </w:rPr>
        <w:t>ix</w:t>
      </w:r>
      <w:r w:rsidR="00310B76">
        <w:rPr>
          <w:rFonts w:ascii="Arial" w:hAnsi="Arial" w:cs="Arial"/>
        </w:rPr>
        <w:t xml:space="preserve"> variables</w:t>
      </w:r>
      <w:r w:rsidR="00974FAC">
        <w:rPr>
          <w:rFonts w:ascii="Arial" w:hAnsi="Arial" w:cs="Arial"/>
        </w:rPr>
        <w:t xml:space="preserve"> (</w:t>
      </w:r>
      <w:r w:rsidR="00974FAC" w:rsidRPr="00974FAC">
        <w:rPr>
          <w:rFonts w:ascii="Arial" w:hAnsi="Arial" w:cs="Arial"/>
          <w:i/>
        </w:rPr>
        <w:t>LearningObjective*</w:t>
      </w:r>
      <w:r w:rsidR="00974F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track whether </w:t>
      </w:r>
      <w:r w:rsidR="00D407FC">
        <w:rPr>
          <w:rFonts w:ascii="Arial" w:hAnsi="Arial" w:cs="Arial"/>
        </w:rPr>
        <w:t>a given</w:t>
      </w:r>
      <w:r>
        <w:rPr>
          <w:rFonts w:ascii="Arial" w:hAnsi="Arial" w:cs="Arial"/>
        </w:rPr>
        <w:t xml:space="preserve"> pre-test question was answered correctly</w:t>
      </w:r>
      <w:r w:rsidR="007B3110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hese </w:t>
      </w:r>
      <w:r w:rsidR="007B3110">
        <w:rPr>
          <w:rFonts w:ascii="Arial" w:hAnsi="Arial" w:cs="Arial"/>
        </w:rPr>
        <w:t xml:space="preserve">variables </w:t>
      </w:r>
      <w:r>
        <w:rPr>
          <w:rFonts w:ascii="Arial" w:hAnsi="Arial" w:cs="Arial"/>
        </w:rPr>
        <w:t>are initially set to False.</w:t>
      </w:r>
    </w:p>
    <w:p w:rsidR="00B130B9" w:rsidRDefault="001B6BAB" w:rsidP="00696803">
      <w:p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B130B9">
        <w:rPr>
          <w:rFonts w:ascii="Arial" w:hAnsi="Arial" w:cs="Arial"/>
        </w:rPr>
        <w:t xml:space="preserve"> variables (</w:t>
      </w:r>
      <w:r w:rsidR="00B130B9">
        <w:rPr>
          <w:rFonts w:ascii="Arial" w:hAnsi="Arial" w:cs="Arial"/>
          <w:i/>
        </w:rPr>
        <w:t>Topic</w:t>
      </w:r>
      <w:r w:rsidR="00B130B9" w:rsidRPr="00974FAC">
        <w:rPr>
          <w:rFonts w:ascii="Arial" w:hAnsi="Arial" w:cs="Arial"/>
          <w:i/>
        </w:rPr>
        <w:t>*</w:t>
      </w:r>
      <w:r w:rsidR="00B130B9">
        <w:rPr>
          <w:rFonts w:ascii="Arial" w:hAnsi="Arial" w:cs="Arial"/>
          <w:i/>
        </w:rPr>
        <w:t>Complete</w:t>
      </w:r>
      <w:r w:rsidR="00B130B9">
        <w:rPr>
          <w:rFonts w:ascii="Arial" w:hAnsi="Arial" w:cs="Arial"/>
        </w:rPr>
        <w:t xml:space="preserve">) to track whether </w:t>
      </w:r>
      <w:r w:rsidR="007B3110">
        <w:rPr>
          <w:rFonts w:ascii="Arial" w:hAnsi="Arial" w:cs="Arial"/>
        </w:rPr>
        <w:t>the last page</w:t>
      </w:r>
      <w:r w:rsidR="00D407FC">
        <w:rPr>
          <w:rFonts w:ascii="Arial" w:hAnsi="Arial" w:cs="Arial"/>
        </w:rPr>
        <w:t xml:space="preserve"> in a given topic has been viewed</w:t>
      </w:r>
      <w:r w:rsidR="00B130B9">
        <w:rPr>
          <w:rFonts w:ascii="Arial" w:hAnsi="Arial" w:cs="Arial"/>
        </w:rPr>
        <w:t xml:space="preserve">. </w:t>
      </w:r>
      <w:r w:rsidR="007B3110">
        <w:rPr>
          <w:rFonts w:ascii="Arial" w:hAnsi="Arial" w:cs="Arial"/>
        </w:rPr>
        <w:t>These variables are initially set to False.</w:t>
      </w:r>
    </w:p>
    <w:p w:rsidR="00696803" w:rsidRDefault="0066735B" w:rsidP="00696803">
      <w:pPr>
        <w:rPr>
          <w:rFonts w:ascii="Arial" w:hAnsi="Arial" w:cs="Arial"/>
        </w:rPr>
      </w:pPr>
      <w:r w:rsidRPr="00BA73B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741680</wp:posOffset>
                </wp:positionV>
                <wp:extent cx="333756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B9" w:rsidRPr="00BA73B9" w:rsidRDefault="00BA73B9" w:rsidP="00BA73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A623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this example t</w:t>
                            </w:r>
                            <w:r w:rsidRPr="00BA7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asterisk signifies a number 1-6</w:t>
                            </w:r>
                            <w:r w:rsidR="009668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the learning objective variables and 1-3 for </w:t>
                            </w:r>
                            <w:r w:rsidR="009B6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topic complete </w:t>
                            </w:r>
                            <w:r w:rsidR="009668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58.4pt;width:262.8pt;height:7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" stroked="f">
                <v:textbox>
                  <w:txbxContent>
                    <w:p w:rsidR="00BA73B9" w:rsidRPr="00BA73B9" w:rsidRDefault="00BA73B9" w:rsidP="00BA73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A7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A623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 this example t</w:t>
                      </w:r>
                      <w:r w:rsidRPr="00BA7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asterisk signifies a number 1-6</w:t>
                      </w:r>
                      <w:r w:rsidR="009668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the learning objective variables and 1-3 for </w:t>
                      </w:r>
                      <w:r w:rsidR="009B6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topic complete </w:t>
                      </w:r>
                      <w:r w:rsidR="009668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variables.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7FC">
        <w:rPr>
          <w:rFonts w:ascii="Arial" w:hAnsi="Arial" w:cs="Arial"/>
        </w:rPr>
        <w:t>A</w:t>
      </w:r>
      <w:r w:rsidR="00974FAC">
        <w:rPr>
          <w:rFonts w:ascii="Arial" w:hAnsi="Arial" w:cs="Arial"/>
        </w:rPr>
        <w:t xml:space="preserve"> </w:t>
      </w:r>
      <w:r w:rsidR="00310B76">
        <w:rPr>
          <w:rFonts w:ascii="Arial" w:hAnsi="Arial" w:cs="Arial"/>
        </w:rPr>
        <w:t xml:space="preserve">variable </w:t>
      </w:r>
      <w:r w:rsidR="00D407FC">
        <w:rPr>
          <w:rFonts w:ascii="Arial" w:hAnsi="Arial" w:cs="Arial"/>
        </w:rPr>
        <w:t>(</w:t>
      </w:r>
      <w:r w:rsidR="00D407FC" w:rsidRPr="00974FAC">
        <w:rPr>
          <w:rFonts w:ascii="Arial" w:hAnsi="Arial" w:cs="Arial"/>
          <w:i/>
        </w:rPr>
        <w:t>Correct</w:t>
      </w:r>
      <w:r w:rsidR="00D407FC">
        <w:rPr>
          <w:rFonts w:ascii="Arial" w:hAnsi="Arial" w:cs="Arial"/>
        </w:rPr>
        <w:t xml:space="preserve">) to track </w:t>
      </w:r>
      <w:r w:rsidR="00446C79">
        <w:rPr>
          <w:rFonts w:ascii="Arial" w:hAnsi="Arial" w:cs="Arial"/>
        </w:rPr>
        <w:t>how many pre-test questions were answered correctly</w:t>
      </w:r>
      <w:r w:rsidR="00D407FC">
        <w:rPr>
          <w:rFonts w:ascii="Arial" w:hAnsi="Arial" w:cs="Arial"/>
        </w:rPr>
        <w:t>. This variable is set to 0.</w:t>
      </w:r>
    </w:p>
    <w:p w:rsidR="003E0ACC" w:rsidRDefault="003E0ACC" w:rsidP="00696803">
      <w:pPr>
        <w:rPr>
          <w:rFonts w:ascii="Arial" w:hAnsi="Arial" w:cs="Arial"/>
          <w:b/>
        </w:rPr>
      </w:pPr>
    </w:p>
    <w:p w:rsidR="00DC3667" w:rsidRDefault="00DC3667" w:rsidP="0062210C">
      <w:pPr>
        <w:rPr>
          <w:rFonts w:ascii="Arial" w:hAnsi="Arial" w:cs="Arial"/>
          <w:b/>
        </w:rPr>
      </w:pPr>
    </w:p>
    <w:p w:rsidR="005C2496" w:rsidRDefault="005C2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0B76" w:rsidRPr="0025669C" w:rsidRDefault="008E5F4C" w:rsidP="00696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310B76" w:rsidRPr="0025669C">
        <w:rPr>
          <w:rFonts w:ascii="Arial" w:hAnsi="Arial" w:cs="Arial"/>
          <w:b/>
        </w:rPr>
        <w:t>he Pre-Test</w:t>
      </w:r>
    </w:p>
    <w:p w:rsidR="00071ECD" w:rsidRDefault="00E37445" w:rsidP="006968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1990725" cy="828675"/>
            <wp:effectExtent l="19050" t="19050" r="28575" b="285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7"/>
                    <a:stretch/>
                  </pic:blipFill>
                  <pic:spPr bwMode="auto">
                    <a:xfrm>
                      <a:off x="0" y="0"/>
                      <a:ext cx="1990725" cy="828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69C">
        <w:rPr>
          <w:rFonts w:ascii="Arial" w:hAnsi="Arial" w:cs="Arial"/>
        </w:rPr>
        <w:t xml:space="preserve">When a question is answered </w:t>
      </w:r>
      <w:r w:rsidR="00071ECD">
        <w:rPr>
          <w:rFonts w:ascii="Arial" w:hAnsi="Arial" w:cs="Arial"/>
        </w:rPr>
        <w:t>correctly</w:t>
      </w:r>
      <w:r w:rsidR="00F61625">
        <w:rPr>
          <w:rFonts w:ascii="Arial" w:hAnsi="Arial" w:cs="Arial"/>
        </w:rPr>
        <w:t>,</w:t>
      </w:r>
      <w:r w:rsidR="00071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</w:t>
      </w:r>
      <w:r w:rsidR="00071ECD">
        <w:rPr>
          <w:rFonts w:ascii="Arial" w:hAnsi="Arial" w:cs="Arial"/>
        </w:rPr>
        <w:t xml:space="preserve"> variables are modified</w:t>
      </w:r>
      <w:r w:rsidR="00F61625">
        <w:rPr>
          <w:rFonts w:ascii="Arial" w:hAnsi="Arial" w:cs="Arial"/>
        </w:rPr>
        <w:t>,</w:t>
      </w:r>
      <w:r w:rsidR="00071ECD">
        <w:rPr>
          <w:rFonts w:ascii="Arial" w:hAnsi="Arial" w:cs="Arial"/>
        </w:rPr>
        <w:t xml:space="preserve"> using triggers in the Correct Answer Layer. </w:t>
      </w:r>
    </w:p>
    <w:p w:rsidR="00071ECD" w:rsidRPr="00071ECD" w:rsidRDefault="00071ECD" w:rsidP="000F6A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71ECD">
        <w:rPr>
          <w:rFonts w:ascii="Arial" w:hAnsi="Arial" w:cs="Arial"/>
        </w:rPr>
        <w:t>The correct answer counter variable (</w:t>
      </w:r>
      <w:r w:rsidRPr="00071ECD">
        <w:rPr>
          <w:rFonts w:ascii="Arial" w:hAnsi="Arial" w:cs="Arial"/>
          <w:i/>
        </w:rPr>
        <w:t>Correct</w:t>
      </w:r>
      <w:r w:rsidRPr="00071ECD">
        <w:rPr>
          <w:rFonts w:ascii="Arial" w:hAnsi="Arial" w:cs="Arial"/>
        </w:rPr>
        <w:t>) is incremented by 1.</w:t>
      </w:r>
    </w:p>
    <w:p w:rsidR="003E0ACC" w:rsidRDefault="00071ECD" w:rsidP="000F6A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71ECD">
        <w:rPr>
          <w:rFonts w:ascii="Arial" w:hAnsi="Arial" w:cs="Arial"/>
        </w:rPr>
        <w:t xml:space="preserve">The </w:t>
      </w:r>
      <w:r w:rsidR="00D407FC">
        <w:rPr>
          <w:rFonts w:ascii="Arial" w:hAnsi="Arial" w:cs="Arial"/>
        </w:rPr>
        <w:t>question</w:t>
      </w:r>
      <w:r w:rsidRPr="00071ECD">
        <w:rPr>
          <w:rFonts w:ascii="Arial" w:hAnsi="Arial" w:cs="Arial"/>
        </w:rPr>
        <w:t xml:space="preserve"> variable (</w:t>
      </w:r>
      <w:r w:rsidRPr="00071ECD">
        <w:rPr>
          <w:rFonts w:ascii="Arial" w:hAnsi="Arial" w:cs="Arial"/>
          <w:i/>
        </w:rPr>
        <w:t>LearningObjective*</w:t>
      </w:r>
      <w:r w:rsidRPr="00071ECD">
        <w:rPr>
          <w:rFonts w:ascii="Arial" w:hAnsi="Arial" w:cs="Arial"/>
        </w:rPr>
        <w:t xml:space="preserve">) is set to </w:t>
      </w:r>
      <w:r>
        <w:rPr>
          <w:rFonts w:ascii="Arial" w:hAnsi="Arial" w:cs="Arial"/>
        </w:rPr>
        <w:t>True</w:t>
      </w:r>
      <w:r w:rsidRPr="00071ECD">
        <w:rPr>
          <w:rFonts w:ascii="Arial" w:hAnsi="Arial" w:cs="Arial"/>
        </w:rPr>
        <w:t>.</w:t>
      </w:r>
    </w:p>
    <w:p w:rsidR="00966822" w:rsidRDefault="00966822" w:rsidP="00AC34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188595</wp:posOffset>
            </wp:positionV>
            <wp:extent cx="2124075" cy="2774315"/>
            <wp:effectExtent l="19050" t="19050" r="28575" b="260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4" b="-1"/>
                    <a:stretch/>
                  </pic:blipFill>
                  <pic:spPr bwMode="auto">
                    <a:xfrm>
                      <a:off x="0" y="0"/>
                      <a:ext cx="2124075" cy="27743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A08" w:rsidRDefault="000F6A08" w:rsidP="00AC348D">
      <w:pPr>
        <w:rPr>
          <w:rFonts w:ascii="Arial" w:hAnsi="Arial" w:cs="Arial"/>
        </w:rPr>
      </w:pPr>
      <w:r>
        <w:rPr>
          <w:rFonts w:ascii="Arial" w:hAnsi="Arial" w:cs="Arial"/>
        </w:rPr>
        <w:t>In this design, a course topic is considered to have been completed when the learner correctly answers all the questions tied to the learning objectives for that topic. When a topic is ‘complete’ the button for that topic on the Main Menu will still be active, but set to the state Visited.</w:t>
      </w:r>
    </w:p>
    <w:p w:rsidR="00E37445" w:rsidRDefault="000F6A08" w:rsidP="00AC348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F06C8">
        <w:rPr>
          <w:rFonts w:ascii="Arial" w:hAnsi="Arial" w:cs="Arial"/>
        </w:rPr>
        <w:t xml:space="preserve"> final slide of the pre-test contains a trigger that sets the </w:t>
      </w:r>
      <w:r w:rsidR="000F753D">
        <w:rPr>
          <w:rFonts w:ascii="Arial" w:hAnsi="Arial" w:cs="Arial"/>
        </w:rPr>
        <w:t>topic variable (</w:t>
      </w:r>
      <w:r w:rsidR="000F753D" w:rsidRPr="000F753D">
        <w:rPr>
          <w:rFonts w:ascii="Arial" w:hAnsi="Arial" w:cs="Arial"/>
          <w:i/>
        </w:rPr>
        <w:t>Topic*Complete</w:t>
      </w:r>
      <w:r w:rsidR="000F75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if all the </w:t>
      </w:r>
      <w:r w:rsidRPr="00071ECD">
        <w:rPr>
          <w:rFonts w:ascii="Arial" w:hAnsi="Arial" w:cs="Arial"/>
        </w:rPr>
        <w:t>(</w:t>
      </w:r>
      <w:r w:rsidRPr="00071ECD">
        <w:rPr>
          <w:rFonts w:ascii="Arial" w:hAnsi="Arial" w:cs="Arial"/>
          <w:i/>
        </w:rPr>
        <w:t>LearningObjective*</w:t>
      </w:r>
      <w:r w:rsidRPr="00071E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variables related to that topic </w:t>
      </w:r>
      <w:r w:rsidR="000F753D">
        <w:rPr>
          <w:rFonts w:ascii="Arial" w:hAnsi="Arial" w:cs="Arial"/>
        </w:rPr>
        <w:t xml:space="preserve">are set to </w:t>
      </w:r>
      <w:r>
        <w:rPr>
          <w:rFonts w:ascii="Arial" w:hAnsi="Arial" w:cs="Arial"/>
        </w:rPr>
        <w:t>True.</w:t>
      </w:r>
      <w:r w:rsidR="00304220">
        <w:rPr>
          <w:rFonts w:ascii="Arial" w:hAnsi="Arial" w:cs="Arial"/>
        </w:rPr>
        <w:t xml:space="preserve"> In this example there are three topics.</w:t>
      </w:r>
    </w:p>
    <w:p w:rsidR="00E37445" w:rsidRDefault="000F6A08" w:rsidP="00AC348D">
      <w:pPr>
        <w:rPr>
          <w:rFonts w:ascii="Arial" w:hAnsi="Arial" w:cs="Arial"/>
        </w:rPr>
      </w:pPr>
      <w:r>
        <w:rPr>
          <w:rFonts w:ascii="Arial" w:hAnsi="Arial" w:cs="Arial"/>
        </w:rPr>
        <w:t>The final slide of the pretest also has two layers</w:t>
      </w:r>
      <w:r w:rsidR="00966822">
        <w:rPr>
          <w:rFonts w:ascii="Arial" w:hAnsi="Arial" w:cs="Arial"/>
        </w:rPr>
        <w:t xml:space="preserve"> that contain</w:t>
      </w:r>
      <w:r w:rsidR="00FA165A">
        <w:rPr>
          <w:rFonts w:ascii="Arial" w:hAnsi="Arial" w:cs="Arial"/>
        </w:rPr>
        <w:t>,</w:t>
      </w:r>
      <w:r w:rsidR="00966822">
        <w:rPr>
          <w:rFonts w:ascii="Arial" w:hAnsi="Arial" w:cs="Arial"/>
        </w:rPr>
        <w:t xml:space="preserve"> information on how many questions were answered correctly</w:t>
      </w:r>
      <w:r w:rsidR="00FA165A">
        <w:rPr>
          <w:rFonts w:ascii="Arial" w:hAnsi="Arial" w:cs="Arial"/>
        </w:rPr>
        <w:t>,</w:t>
      </w:r>
      <w:r w:rsidR="00966822">
        <w:rPr>
          <w:rFonts w:ascii="Arial" w:hAnsi="Arial" w:cs="Arial"/>
        </w:rPr>
        <w:t xml:space="preserve"> and buttons that lead either to the Main Menu or the final Results slide.</w:t>
      </w:r>
    </w:p>
    <w:p w:rsidR="00966822" w:rsidRDefault="00966822" w:rsidP="00AC348D">
      <w:pPr>
        <w:rPr>
          <w:rFonts w:ascii="Arial" w:hAnsi="Arial" w:cs="Arial"/>
        </w:rPr>
      </w:pPr>
    </w:p>
    <w:p w:rsidR="00E37445" w:rsidRPr="00966822" w:rsidRDefault="00E37445" w:rsidP="00304220">
      <w:pPr>
        <w:pStyle w:val="ListParagraph"/>
        <w:numPr>
          <w:ilvl w:val="0"/>
          <w:numId w:val="6"/>
        </w:numPr>
        <w:tabs>
          <w:tab w:val="left" w:pos="4950"/>
        </w:tabs>
        <w:ind w:left="360"/>
        <w:contextualSpacing w:val="0"/>
        <w:rPr>
          <w:rFonts w:ascii="Arial" w:hAnsi="Arial" w:cs="Arial"/>
        </w:rPr>
      </w:pPr>
      <w:r w:rsidRPr="00966822">
        <w:rPr>
          <w:rFonts w:ascii="Arial" w:hAnsi="Arial" w:cs="Arial"/>
        </w:rPr>
        <w:t xml:space="preserve">Layer </w:t>
      </w:r>
      <w:proofErr w:type="spellStart"/>
      <w:r w:rsidRPr="00966822">
        <w:rPr>
          <w:rFonts w:ascii="Arial" w:hAnsi="Arial" w:cs="Arial"/>
        </w:rPr>
        <w:t>SomeCorrect</w:t>
      </w:r>
      <w:proofErr w:type="spellEnd"/>
      <w:r w:rsidRPr="00966822">
        <w:rPr>
          <w:rFonts w:ascii="Arial" w:hAnsi="Arial" w:cs="Arial"/>
        </w:rPr>
        <w:t xml:space="preserve"> is displayed if the learner answered any question incorrectly.</w:t>
      </w:r>
    </w:p>
    <w:p w:rsidR="00E37445" w:rsidRPr="00966822" w:rsidRDefault="00E37445" w:rsidP="00966822">
      <w:pPr>
        <w:pStyle w:val="ListParagraph"/>
        <w:numPr>
          <w:ilvl w:val="0"/>
          <w:numId w:val="6"/>
        </w:numPr>
        <w:tabs>
          <w:tab w:val="left" w:pos="4950"/>
        </w:tabs>
        <w:ind w:left="360"/>
        <w:rPr>
          <w:rFonts w:ascii="Arial" w:hAnsi="Arial" w:cs="Arial"/>
        </w:rPr>
      </w:pPr>
      <w:r w:rsidRPr="00966822">
        <w:rPr>
          <w:rFonts w:ascii="Arial" w:hAnsi="Arial" w:cs="Arial"/>
        </w:rPr>
        <w:t xml:space="preserve">Layer </w:t>
      </w:r>
      <w:proofErr w:type="spellStart"/>
      <w:r w:rsidRPr="00966822">
        <w:rPr>
          <w:rFonts w:ascii="Arial" w:hAnsi="Arial" w:cs="Arial"/>
        </w:rPr>
        <w:t>AllCorrect</w:t>
      </w:r>
      <w:proofErr w:type="spellEnd"/>
      <w:r w:rsidRPr="00966822">
        <w:rPr>
          <w:rFonts w:ascii="Arial" w:hAnsi="Arial" w:cs="Arial"/>
        </w:rPr>
        <w:t xml:space="preserve"> is displayed of the learner answered all the questions correctly.</w:t>
      </w:r>
    </w:p>
    <w:p w:rsidR="000F6A08" w:rsidRDefault="000B0BAB" w:rsidP="00AC348D">
      <w:pPr>
        <w:rPr>
          <w:rFonts w:ascii="Arial" w:hAnsi="Arial" w:cs="Arial"/>
        </w:rPr>
      </w:pPr>
      <w:r>
        <w:rPr>
          <w:rFonts w:ascii="Arial" w:hAnsi="Arial" w:cs="Arial"/>
        </w:rPr>
        <w:t>The value of the</w:t>
      </w:r>
      <w:r w:rsidR="00467C5D">
        <w:rPr>
          <w:rFonts w:ascii="Arial" w:hAnsi="Arial" w:cs="Arial"/>
        </w:rPr>
        <w:t xml:space="preserve"> </w:t>
      </w:r>
      <w:r w:rsidR="00C232D9">
        <w:rPr>
          <w:rFonts w:ascii="Arial" w:hAnsi="Arial" w:cs="Arial"/>
        </w:rPr>
        <w:t xml:space="preserve">counter </w:t>
      </w:r>
      <w:r w:rsidR="00467C5D">
        <w:rPr>
          <w:rFonts w:ascii="Arial" w:hAnsi="Arial" w:cs="Arial"/>
        </w:rPr>
        <w:t>variable (</w:t>
      </w:r>
      <w:r w:rsidR="00467C5D" w:rsidRPr="00467C5D">
        <w:rPr>
          <w:rFonts w:ascii="Arial" w:hAnsi="Arial" w:cs="Arial"/>
          <w:i/>
        </w:rPr>
        <w:t>Correct</w:t>
      </w:r>
      <w:r>
        <w:rPr>
          <w:rFonts w:ascii="Arial" w:hAnsi="Arial" w:cs="Arial"/>
        </w:rPr>
        <w:t>) dete</w:t>
      </w:r>
      <w:r w:rsidR="00AC348D">
        <w:rPr>
          <w:rFonts w:ascii="Arial" w:hAnsi="Arial" w:cs="Arial"/>
        </w:rPr>
        <w:t>rmines which layer is displayed. The value for (</w:t>
      </w:r>
      <w:r w:rsidR="00AC348D" w:rsidRPr="00C8453C">
        <w:rPr>
          <w:rFonts w:ascii="Arial" w:hAnsi="Arial" w:cs="Arial"/>
          <w:i/>
        </w:rPr>
        <w:t>Correct</w:t>
      </w:r>
      <w:r w:rsidR="00AC348D">
        <w:rPr>
          <w:rFonts w:ascii="Arial" w:hAnsi="Arial" w:cs="Arial"/>
        </w:rPr>
        <w:t xml:space="preserve">) is also used to indicate the number </w:t>
      </w:r>
      <w:r w:rsidR="009B60C2">
        <w:rPr>
          <w:rFonts w:ascii="Arial" w:hAnsi="Arial" w:cs="Arial"/>
        </w:rPr>
        <w:t>of questions answered correctly, as you can see in the examples below.</w:t>
      </w:r>
    </w:p>
    <w:p w:rsidR="00AC348D" w:rsidRDefault="00AC348D" w:rsidP="00AC348D">
      <w:pPr>
        <w:rPr>
          <w:rFonts w:ascii="Arial" w:hAnsi="Arial" w:cs="Arial"/>
        </w:rPr>
      </w:pPr>
      <w:r>
        <w:rPr>
          <w:rFonts w:ascii="Arial" w:hAnsi="Arial" w:cs="Arial"/>
        </w:rPr>
        <w:t>If the learner answers all the questions in the pre-te</w:t>
      </w:r>
      <w:r w:rsidR="000F75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correctly, they skip the content and post-test, and go directly to the Results slide. </w:t>
      </w:r>
    </w:p>
    <w:p w:rsidR="00966822" w:rsidRDefault="00966822" w:rsidP="007B311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2638425" cy="1981200"/>
            <wp:effectExtent l="19050" t="19050" r="28575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660650" cy="1990725"/>
            <wp:effectExtent l="19050" t="19050" r="25400" b="2857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822" w:rsidRDefault="009668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3110" w:rsidRPr="00010CBC" w:rsidRDefault="007B3110" w:rsidP="007B3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Main Menu</w:t>
      </w:r>
    </w:p>
    <w:p w:rsidR="00AC348D" w:rsidRDefault="004065DD" w:rsidP="00467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Menu contains a button for each topic. </w:t>
      </w:r>
      <w:r w:rsidR="00427866">
        <w:rPr>
          <w:rFonts w:ascii="Arial" w:hAnsi="Arial" w:cs="Arial"/>
        </w:rPr>
        <w:t xml:space="preserve">The buttons for </w:t>
      </w:r>
      <w:r w:rsidR="007777E5">
        <w:rPr>
          <w:rFonts w:ascii="Arial" w:hAnsi="Arial" w:cs="Arial"/>
        </w:rPr>
        <w:t>topics</w:t>
      </w:r>
      <w:r w:rsidR="00BA73B9">
        <w:rPr>
          <w:rFonts w:ascii="Arial" w:hAnsi="Arial" w:cs="Arial"/>
        </w:rPr>
        <w:t>,</w:t>
      </w:r>
      <w:r w:rsidR="007777E5">
        <w:rPr>
          <w:rFonts w:ascii="Arial" w:hAnsi="Arial" w:cs="Arial"/>
        </w:rPr>
        <w:t xml:space="preserve"> where the topi</w:t>
      </w:r>
      <w:r w:rsidR="00A07976">
        <w:rPr>
          <w:rFonts w:ascii="Arial" w:hAnsi="Arial" w:cs="Arial"/>
        </w:rPr>
        <w:t>c viewed variable (</w:t>
      </w:r>
      <w:r w:rsidR="00A07976" w:rsidRPr="00F42FD3">
        <w:rPr>
          <w:rFonts w:ascii="Arial" w:hAnsi="Arial" w:cs="Arial"/>
          <w:i/>
        </w:rPr>
        <w:t>Topic*Complete</w:t>
      </w:r>
      <w:r w:rsidR="007777E5">
        <w:rPr>
          <w:rFonts w:ascii="Arial" w:hAnsi="Arial" w:cs="Arial"/>
        </w:rPr>
        <w:t xml:space="preserve">) </w:t>
      </w:r>
      <w:r w:rsidR="00427866">
        <w:rPr>
          <w:rFonts w:ascii="Arial" w:hAnsi="Arial" w:cs="Arial"/>
        </w:rPr>
        <w:t>is True</w:t>
      </w:r>
      <w:r w:rsidR="00BA73B9">
        <w:rPr>
          <w:rFonts w:ascii="Arial" w:hAnsi="Arial" w:cs="Arial"/>
        </w:rPr>
        <w:t>,</w:t>
      </w:r>
      <w:r w:rsidR="00427866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="00093C92">
        <w:rPr>
          <w:rFonts w:ascii="Arial" w:hAnsi="Arial" w:cs="Arial"/>
        </w:rPr>
        <w:t xml:space="preserve">set to the </w:t>
      </w:r>
      <w:r w:rsidR="00427866">
        <w:rPr>
          <w:rFonts w:ascii="Arial" w:hAnsi="Arial" w:cs="Arial"/>
        </w:rPr>
        <w:t>visited State</w:t>
      </w:r>
      <w:r w:rsidR="007A7FF8">
        <w:rPr>
          <w:rFonts w:ascii="Arial" w:hAnsi="Arial" w:cs="Arial"/>
        </w:rPr>
        <w:t>, which in this example is light grey with white text.</w:t>
      </w:r>
    </w:p>
    <w:p w:rsidR="00912119" w:rsidRDefault="009739AD" w:rsidP="00467C5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543175" cy="1994535"/>
            <wp:effectExtent l="19050" t="19050" r="9525" b="2476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43" cy="1997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B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26670</wp:posOffset>
            </wp:positionV>
            <wp:extent cx="1856105" cy="1724025"/>
            <wp:effectExtent l="19050" t="19050" r="1079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B5" w:rsidRPr="00B535B5">
        <w:rPr>
          <w:noProof/>
        </w:rPr>
        <w:t xml:space="preserve"> </w:t>
      </w:r>
    </w:p>
    <w:p w:rsidR="00912119" w:rsidRDefault="00912119" w:rsidP="00467C5D">
      <w:pPr>
        <w:rPr>
          <w:rFonts w:ascii="Arial" w:hAnsi="Arial" w:cs="Arial"/>
        </w:rPr>
      </w:pPr>
    </w:p>
    <w:p w:rsidR="00912119" w:rsidRDefault="00912119" w:rsidP="00467C5D">
      <w:pPr>
        <w:rPr>
          <w:rFonts w:ascii="Arial" w:hAnsi="Arial" w:cs="Arial"/>
        </w:rPr>
      </w:pPr>
    </w:p>
    <w:p w:rsidR="00912119" w:rsidRDefault="00912119" w:rsidP="00467C5D">
      <w:pPr>
        <w:rPr>
          <w:rFonts w:ascii="Arial" w:hAnsi="Arial" w:cs="Arial"/>
        </w:rPr>
      </w:pPr>
    </w:p>
    <w:p w:rsidR="00912119" w:rsidRDefault="00912119" w:rsidP="00467C5D">
      <w:pPr>
        <w:rPr>
          <w:rFonts w:ascii="Arial" w:hAnsi="Arial" w:cs="Arial"/>
        </w:rPr>
      </w:pPr>
    </w:p>
    <w:p w:rsidR="00912119" w:rsidRDefault="00912119" w:rsidP="00467C5D">
      <w:pPr>
        <w:rPr>
          <w:rFonts w:ascii="Arial" w:hAnsi="Arial" w:cs="Arial"/>
        </w:rPr>
      </w:pPr>
    </w:p>
    <w:p w:rsidR="00F42FD3" w:rsidRDefault="00F42FD3" w:rsidP="00467C5D">
      <w:pPr>
        <w:rPr>
          <w:rFonts w:ascii="Arial" w:hAnsi="Arial" w:cs="Arial"/>
        </w:rPr>
      </w:pPr>
    </w:p>
    <w:p w:rsidR="00F42FD3" w:rsidRDefault="00F42FD3" w:rsidP="00467C5D">
      <w:pPr>
        <w:rPr>
          <w:rFonts w:ascii="Arial" w:hAnsi="Arial" w:cs="Arial"/>
        </w:rPr>
      </w:pPr>
    </w:p>
    <w:p w:rsidR="00AC348D" w:rsidRDefault="00F42FD3" w:rsidP="00467C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43175" cy="1995170"/>
            <wp:effectExtent l="19050" t="19050" r="9525" b="2413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98" cy="19972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8D">
        <w:rPr>
          <w:rFonts w:ascii="Arial" w:hAnsi="Arial" w:cs="Arial"/>
        </w:rPr>
        <w:t xml:space="preserve">When all topics </w:t>
      </w:r>
      <w:r w:rsidR="00B535B5">
        <w:rPr>
          <w:rFonts w:ascii="Arial" w:hAnsi="Arial" w:cs="Arial"/>
        </w:rPr>
        <w:t>are complete</w:t>
      </w:r>
      <w:r w:rsidR="00A07976">
        <w:rPr>
          <w:rFonts w:ascii="Arial" w:hAnsi="Arial" w:cs="Arial"/>
        </w:rPr>
        <w:t xml:space="preserve">, and </w:t>
      </w:r>
      <w:r w:rsidR="00B535B5">
        <w:rPr>
          <w:rFonts w:ascii="Arial" w:hAnsi="Arial" w:cs="Arial"/>
        </w:rPr>
        <w:t xml:space="preserve">each </w:t>
      </w:r>
      <w:r w:rsidR="00A07976">
        <w:rPr>
          <w:rFonts w:ascii="Arial" w:hAnsi="Arial" w:cs="Arial"/>
        </w:rPr>
        <w:t>(</w:t>
      </w:r>
      <w:r w:rsidR="00B535B5" w:rsidRPr="00465FA1">
        <w:rPr>
          <w:rFonts w:ascii="Arial" w:hAnsi="Arial" w:cs="Arial"/>
          <w:i/>
        </w:rPr>
        <w:t>Topic*Complete</w:t>
      </w:r>
      <w:r w:rsidR="00A07976">
        <w:rPr>
          <w:rFonts w:ascii="Arial" w:hAnsi="Arial" w:cs="Arial"/>
        </w:rPr>
        <w:t xml:space="preserve">) </w:t>
      </w:r>
      <w:r w:rsidR="00B535B5">
        <w:rPr>
          <w:rFonts w:ascii="Arial" w:hAnsi="Arial" w:cs="Arial"/>
        </w:rPr>
        <w:t>variable</w:t>
      </w:r>
      <w:r w:rsidR="00A07976">
        <w:rPr>
          <w:rFonts w:ascii="Arial" w:hAnsi="Arial" w:cs="Arial"/>
        </w:rPr>
        <w:t xml:space="preserve"> set to </w:t>
      </w:r>
      <w:r w:rsidR="00B535B5">
        <w:rPr>
          <w:rFonts w:ascii="Arial" w:hAnsi="Arial" w:cs="Arial"/>
        </w:rPr>
        <w:t>True</w:t>
      </w:r>
      <w:r w:rsidR="00A07976">
        <w:rPr>
          <w:rFonts w:ascii="Arial" w:hAnsi="Arial" w:cs="Arial"/>
        </w:rPr>
        <w:t xml:space="preserve">, </w:t>
      </w:r>
      <w:r w:rsidR="00AC348D">
        <w:rPr>
          <w:rFonts w:ascii="Arial" w:hAnsi="Arial" w:cs="Arial"/>
        </w:rPr>
        <w:t xml:space="preserve">a </w:t>
      </w:r>
      <w:r w:rsidR="00427866">
        <w:rPr>
          <w:rFonts w:ascii="Arial" w:hAnsi="Arial" w:cs="Arial"/>
        </w:rPr>
        <w:t xml:space="preserve">layer </w:t>
      </w:r>
      <w:r w:rsidR="00A07976">
        <w:rPr>
          <w:rFonts w:ascii="Arial" w:hAnsi="Arial" w:cs="Arial"/>
        </w:rPr>
        <w:t>with</w:t>
      </w:r>
      <w:r w:rsidR="00427866">
        <w:rPr>
          <w:rFonts w:ascii="Arial" w:hAnsi="Arial" w:cs="Arial"/>
        </w:rPr>
        <w:t xml:space="preserve"> a button to access the post-test is displayed.</w:t>
      </w:r>
      <w:r w:rsidR="00912119" w:rsidRPr="00912119">
        <w:rPr>
          <w:noProof/>
        </w:rPr>
        <w:t xml:space="preserve"> </w:t>
      </w:r>
    </w:p>
    <w:p w:rsidR="00B535B5" w:rsidRDefault="00B535B5" w:rsidP="00467C5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168275</wp:posOffset>
            </wp:positionV>
            <wp:extent cx="1866900" cy="66675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35B" w:rsidRDefault="0066735B" w:rsidP="00467C5D">
      <w:pPr>
        <w:rPr>
          <w:rFonts w:ascii="Arial" w:hAnsi="Arial" w:cs="Arial"/>
          <w:b/>
        </w:rPr>
      </w:pPr>
    </w:p>
    <w:p w:rsidR="0066735B" w:rsidRDefault="0066735B" w:rsidP="00467C5D">
      <w:pPr>
        <w:rPr>
          <w:rFonts w:ascii="Arial" w:hAnsi="Arial" w:cs="Arial"/>
          <w:b/>
        </w:rPr>
      </w:pPr>
    </w:p>
    <w:p w:rsidR="0066735B" w:rsidRDefault="0066735B" w:rsidP="00467C5D">
      <w:pPr>
        <w:rPr>
          <w:rFonts w:ascii="Arial" w:hAnsi="Arial" w:cs="Arial"/>
          <w:b/>
        </w:rPr>
      </w:pPr>
    </w:p>
    <w:p w:rsidR="0066735B" w:rsidRDefault="0066735B" w:rsidP="00467C5D">
      <w:pPr>
        <w:rPr>
          <w:rFonts w:ascii="Arial" w:hAnsi="Arial" w:cs="Arial"/>
          <w:b/>
        </w:rPr>
      </w:pPr>
    </w:p>
    <w:p w:rsidR="0066735B" w:rsidRDefault="0066735B" w:rsidP="00467C5D">
      <w:pPr>
        <w:rPr>
          <w:rFonts w:ascii="Arial" w:hAnsi="Arial" w:cs="Arial"/>
          <w:b/>
        </w:rPr>
      </w:pPr>
    </w:p>
    <w:p w:rsidR="000F753D" w:rsidRPr="000F753D" w:rsidRDefault="000F753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299720</wp:posOffset>
            </wp:positionV>
            <wp:extent cx="1828800" cy="1371600"/>
            <wp:effectExtent l="19050" t="19050" r="19050" b="190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295910</wp:posOffset>
            </wp:positionV>
            <wp:extent cx="1831340" cy="1373505"/>
            <wp:effectExtent l="19050" t="19050" r="16510" b="171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373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F4C">
        <w:rPr>
          <w:rFonts w:ascii="Arial" w:hAnsi="Arial" w:cs="Arial"/>
          <w:b/>
        </w:rPr>
        <w:t xml:space="preserve">The </w:t>
      </w:r>
      <w:r w:rsidR="00446C79">
        <w:rPr>
          <w:rFonts w:ascii="Arial" w:hAnsi="Arial" w:cs="Arial"/>
          <w:b/>
        </w:rPr>
        <w:t>Topic</w:t>
      </w:r>
      <w:r w:rsidR="00010CBC" w:rsidRPr="00010CBC">
        <w:rPr>
          <w:rFonts w:ascii="Arial" w:hAnsi="Arial" w:cs="Arial"/>
          <w:b/>
        </w:rPr>
        <w:t xml:space="preserve"> Slides</w:t>
      </w:r>
    </w:p>
    <w:p w:rsidR="000F753D" w:rsidRDefault="000F75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819275" cy="1363980"/>
            <wp:effectExtent l="19050" t="19050" r="28575" b="266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5B5" w:rsidRDefault="000F75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124075" cy="476250"/>
            <wp:effectExtent l="19050" t="19050" r="2857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78"/>
                    <a:stretch/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97F">
        <w:rPr>
          <w:rFonts w:ascii="Arial" w:hAnsi="Arial" w:cs="Arial"/>
        </w:rPr>
        <w:t xml:space="preserve">On the final page </w:t>
      </w:r>
      <w:r>
        <w:rPr>
          <w:rFonts w:ascii="Arial" w:hAnsi="Arial" w:cs="Arial"/>
        </w:rPr>
        <w:t>the topic</w:t>
      </w:r>
      <w:r w:rsidR="00E1397F">
        <w:rPr>
          <w:rFonts w:ascii="Arial" w:hAnsi="Arial" w:cs="Arial"/>
        </w:rPr>
        <w:t xml:space="preserve"> variable (</w:t>
      </w:r>
      <w:r w:rsidR="00B535B5" w:rsidRPr="00465FA1">
        <w:rPr>
          <w:rFonts w:ascii="Arial" w:hAnsi="Arial" w:cs="Arial"/>
          <w:i/>
        </w:rPr>
        <w:t>Topic*Complete</w:t>
      </w:r>
      <w:r w:rsidR="00E1397F">
        <w:rPr>
          <w:rFonts w:ascii="Arial" w:hAnsi="Arial" w:cs="Arial"/>
        </w:rPr>
        <w:t xml:space="preserve">) </w:t>
      </w:r>
      <w:r w:rsidR="00B535B5">
        <w:rPr>
          <w:rFonts w:ascii="Arial" w:hAnsi="Arial" w:cs="Arial"/>
        </w:rPr>
        <w:t xml:space="preserve">is set to True. </w:t>
      </w:r>
    </w:p>
    <w:p w:rsidR="009739AD" w:rsidRDefault="009739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56444" w:rsidRPr="00B535B5" w:rsidRDefault="00856444" w:rsidP="00467C5D">
      <w:pPr>
        <w:rPr>
          <w:rFonts w:ascii="Arial" w:hAnsi="Arial" w:cs="Arial"/>
        </w:rPr>
      </w:pPr>
      <w:r w:rsidRPr="00856444">
        <w:rPr>
          <w:rFonts w:ascii="Arial" w:hAnsi="Arial" w:cs="Arial"/>
          <w:b/>
        </w:rPr>
        <w:lastRenderedPageBreak/>
        <w:t xml:space="preserve">The </w:t>
      </w:r>
      <w:r w:rsidR="00C25FE7">
        <w:rPr>
          <w:rFonts w:ascii="Arial" w:hAnsi="Arial" w:cs="Arial"/>
          <w:b/>
        </w:rPr>
        <w:t>Post-test</w:t>
      </w:r>
    </w:p>
    <w:p w:rsidR="00C25FE7" w:rsidRDefault="00856444" w:rsidP="00467C5D">
      <w:pPr>
        <w:rPr>
          <w:rFonts w:ascii="Arial" w:hAnsi="Arial" w:cs="Arial"/>
        </w:rPr>
      </w:pPr>
      <w:r>
        <w:rPr>
          <w:rFonts w:ascii="Arial" w:hAnsi="Arial" w:cs="Arial"/>
        </w:rPr>
        <w:t>In this design</w:t>
      </w:r>
      <w:r w:rsidR="004079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 w:rsidR="004065DD">
        <w:rPr>
          <w:rFonts w:ascii="Arial" w:hAnsi="Arial" w:cs="Arial"/>
        </w:rPr>
        <w:t xml:space="preserve">post-test </w:t>
      </w:r>
      <w:r w:rsidR="00442F3B">
        <w:rPr>
          <w:rFonts w:ascii="Arial" w:hAnsi="Arial" w:cs="Arial"/>
        </w:rPr>
        <w:t>only display</w:t>
      </w:r>
      <w:r w:rsidR="00DD10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questions </w:t>
      </w:r>
      <w:r w:rsidR="00195BBD">
        <w:rPr>
          <w:rFonts w:ascii="Arial" w:hAnsi="Arial" w:cs="Arial"/>
        </w:rPr>
        <w:t>the learner</w:t>
      </w:r>
      <w:r w:rsidR="005B5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answered incorrectly in the pre-test. </w:t>
      </w:r>
    </w:p>
    <w:p w:rsidR="00856444" w:rsidRDefault="00442F3B" w:rsidP="00467C5D">
      <w:pPr>
        <w:rPr>
          <w:rFonts w:ascii="Arial" w:hAnsi="Arial" w:cs="Arial"/>
        </w:rPr>
      </w:pPr>
      <w:r w:rsidRPr="00DD1058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3809365</wp:posOffset>
            </wp:positionH>
            <wp:positionV relativeFrom="paragraph">
              <wp:posOffset>29210</wp:posOffset>
            </wp:positionV>
            <wp:extent cx="2111375" cy="1233170"/>
            <wp:effectExtent l="19050" t="19050" r="22225" b="2413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233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E7" w:rsidRPr="00DD1058">
        <w:rPr>
          <w:rFonts w:ascii="Arial" w:hAnsi="Arial" w:cs="Arial"/>
          <w:noProof/>
        </w:rPr>
        <w:t>A</w:t>
      </w:r>
      <w:r>
        <w:rPr>
          <w:rFonts w:ascii="Arial" w:hAnsi="Arial" w:cs="Arial"/>
        </w:rPr>
        <w:t xml:space="preserve"> Slide</w:t>
      </w:r>
      <w:r w:rsidR="00856444">
        <w:rPr>
          <w:rFonts w:ascii="Arial" w:hAnsi="Arial" w:cs="Arial"/>
        </w:rPr>
        <w:t xml:space="preserve"> trigger in each question tells Storyline to jump to the next question if the </w:t>
      </w:r>
      <w:r w:rsidR="00856444" w:rsidRPr="00071ECD">
        <w:rPr>
          <w:rFonts w:ascii="Arial" w:hAnsi="Arial" w:cs="Arial"/>
        </w:rPr>
        <w:t>question/topic variable (</w:t>
      </w:r>
      <w:r w:rsidR="00856444" w:rsidRPr="00071ECD">
        <w:rPr>
          <w:rFonts w:ascii="Arial" w:hAnsi="Arial" w:cs="Arial"/>
          <w:i/>
        </w:rPr>
        <w:t>LearningObjective*</w:t>
      </w:r>
      <w:r w:rsidR="00856444" w:rsidRPr="00071ECD">
        <w:rPr>
          <w:rFonts w:ascii="Arial" w:hAnsi="Arial" w:cs="Arial"/>
        </w:rPr>
        <w:t>)</w:t>
      </w:r>
      <w:r w:rsidR="00856444">
        <w:rPr>
          <w:rFonts w:ascii="Arial" w:hAnsi="Arial" w:cs="Arial"/>
        </w:rPr>
        <w:t xml:space="preserve"> is set to True. In other words, if the learner answered that question correctly in the pre-test, </w:t>
      </w:r>
      <w:r w:rsidR="00195BBD">
        <w:rPr>
          <w:rFonts w:ascii="Arial" w:hAnsi="Arial" w:cs="Arial"/>
        </w:rPr>
        <w:t>they won’t see that question again in the post-test.</w:t>
      </w:r>
    </w:p>
    <w:p w:rsidR="00442F3B" w:rsidRDefault="00442F3B" w:rsidP="00467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final question, the learner is taken to the Results </w:t>
      </w:r>
      <w:r w:rsidR="00C25FE7">
        <w:rPr>
          <w:rFonts w:ascii="Arial" w:hAnsi="Arial" w:cs="Arial"/>
        </w:rPr>
        <w:t>slide</w:t>
      </w:r>
      <w:r>
        <w:rPr>
          <w:rFonts w:ascii="Arial" w:hAnsi="Arial" w:cs="Arial"/>
        </w:rPr>
        <w:t>.</w:t>
      </w:r>
    </w:p>
    <w:p w:rsidR="00A07976" w:rsidRDefault="00A07976" w:rsidP="00467C5D">
      <w:pPr>
        <w:rPr>
          <w:rFonts w:ascii="Arial" w:hAnsi="Arial" w:cs="Arial"/>
        </w:rPr>
      </w:pPr>
    </w:p>
    <w:p w:rsidR="001A3E78" w:rsidRPr="00442F3B" w:rsidRDefault="001A3E78" w:rsidP="001A3E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Pre-test and Post-test Form a SCORM Compliant Course Assessment</w:t>
      </w:r>
    </w:p>
    <w:p w:rsidR="001A3E78" w:rsidRDefault="001A3E78" w:rsidP="001A3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example you want the learner to pass the course if he or she answers six test questions, mapped to the six learning objectives, correctly. </w:t>
      </w:r>
    </w:p>
    <w:p w:rsidR="001A3E78" w:rsidRDefault="001A3E78" w:rsidP="001A3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design the learner has two chances at each question. He or she can answer it correctly in the pre-test, or answer </w:t>
      </w:r>
      <w:r w:rsidR="00A85D70">
        <w:rPr>
          <w:rFonts w:ascii="Arial" w:hAnsi="Arial" w:cs="Arial"/>
        </w:rPr>
        <w:t>a matching question</w:t>
      </w:r>
      <w:r>
        <w:rPr>
          <w:rFonts w:ascii="Arial" w:hAnsi="Arial" w:cs="Arial"/>
        </w:rPr>
        <w:t xml:space="preserve"> correctly in the post-test. Due to the limitations of Storyline you cannot use the same question slides for both the pre-test and post-test. You need two separate</w:t>
      </w:r>
      <w:r w:rsidR="00195B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identical</w:t>
      </w:r>
      <w:r w:rsidR="00195B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tests.</w:t>
      </w:r>
    </w:p>
    <w:p w:rsidR="001A3E78" w:rsidRDefault="001A3E78" w:rsidP="001A3E78">
      <w:pPr>
        <w:rPr>
          <w:rFonts w:ascii="Arial" w:hAnsi="Arial" w:cs="Arial"/>
        </w:rPr>
      </w:pPr>
      <w:r>
        <w:rPr>
          <w:rFonts w:ascii="Arial" w:hAnsi="Arial" w:cs="Arial"/>
        </w:rPr>
        <w:t>Here are some factors to consider when you combine a pre-test and post-test into a single assessment:</w:t>
      </w:r>
    </w:p>
    <w:p w:rsidR="001A3E78" w:rsidRDefault="001A3E78" w:rsidP="001A3E78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Though the learner </w:t>
      </w:r>
      <w:r w:rsidR="00195BBD">
        <w:rPr>
          <w:rFonts w:ascii="Arial" w:hAnsi="Arial" w:cs="Arial"/>
        </w:rPr>
        <w:t>sees</w:t>
      </w:r>
      <w:r>
        <w:rPr>
          <w:rFonts w:ascii="Arial" w:hAnsi="Arial" w:cs="Arial"/>
        </w:rPr>
        <w:t xml:space="preserve"> only six unique questions, there are actually twelve total ques</w:t>
      </w:r>
      <w:r w:rsidR="00195BBD">
        <w:rPr>
          <w:rFonts w:ascii="Arial" w:hAnsi="Arial" w:cs="Arial"/>
        </w:rPr>
        <w:t>tions, six in the pre-test and</w:t>
      </w:r>
      <w:r>
        <w:rPr>
          <w:rFonts w:ascii="Arial" w:hAnsi="Arial" w:cs="Arial"/>
        </w:rPr>
        <w:t xml:space="preserve"> </w:t>
      </w:r>
      <w:r w:rsidR="00A85D70">
        <w:rPr>
          <w:rFonts w:ascii="Arial" w:hAnsi="Arial" w:cs="Arial"/>
        </w:rPr>
        <w:t xml:space="preserve">six </w:t>
      </w:r>
      <w:r>
        <w:rPr>
          <w:rFonts w:ascii="Arial" w:hAnsi="Arial" w:cs="Arial"/>
        </w:rPr>
        <w:t xml:space="preserve">matching </w:t>
      </w:r>
      <w:r w:rsidR="00A85D70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>in the post-test.</w:t>
      </w:r>
    </w:p>
    <w:p w:rsidR="001A3E78" w:rsidRPr="00195BBD" w:rsidRDefault="001A3E78" w:rsidP="00195BBD">
      <w:pPr>
        <w:pStyle w:val="ListParagraph"/>
        <w:numPr>
          <w:ilvl w:val="0"/>
          <w:numId w:val="2"/>
        </w:numPr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final Results slide includes the six question from the pre-test and the six questions from the post-test</w:t>
      </w:r>
    </w:p>
    <w:p w:rsidR="001A3E78" w:rsidRPr="00242583" w:rsidRDefault="001A3E78" w:rsidP="001A3E78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232D9">
        <w:rPr>
          <w:rFonts w:ascii="Arial" w:hAnsi="Arial" w:cs="Arial"/>
        </w:rPr>
        <w:t xml:space="preserve">The learner </w:t>
      </w:r>
      <w:r>
        <w:rPr>
          <w:rFonts w:ascii="Arial" w:hAnsi="Arial" w:cs="Arial"/>
        </w:rPr>
        <w:t>can only</w:t>
      </w:r>
      <w:r w:rsidRPr="00C23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answer a</w:t>
      </w:r>
      <w:r w:rsidRPr="00C232D9">
        <w:rPr>
          <w:rFonts w:ascii="Arial" w:hAnsi="Arial" w:cs="Arial"/>
        </w:rPr>
        <w:t xml:space="preserve"> question correctly </w:t>
      </w:r>
      <w:r>
        <w:rPr>
          <w:rFonts w:ascii="Arial" w:hAnsi="Arial" w:cs="Arial"/>
        </w:rPr>
        <w:t>once. If they answer a q</w:t>
      </w:r>
      <w:r w:rsidR="00A85D70">
        <w:rPr>
          <w:rFonts w:ascii="Arial" w:hAnsi="Arial" w:cs="Arial"/>
        </w:rPr>
        <w:t>uestion correctly in the pre-tes</w:t>
      </w:r>
      <w:r>
        <w:rPr>
          <w:rFonts w:ascii="Arial" w:hAnsi="Arial" w:cs="Arial"/>
        </w:rPr>
        <w:t>t, variables tell Storyline to skip the matching question in the post-test.</w:t>
      </w:r>
    </w:p>
    <w:p w:rsidR="001A3E78" w:rsidRPr="00195BBD" w:rsidRDefault="001A3E78" w:rsidP="00195BBD">
      <w:pPr>
        <w:pStyle w:val="ListParagraph"/>
        <w:numPr>
          <w:ilvl w:val="0"/>
          <w:numId w:val="2"/>
        </w:numPr>
        <w:ind w:left="360"/>
        <w:contextualSpacing w:val="0"/>
        <w:rPr>
          <w:rFonts w:ascii="Arial" w:hAnsi="Arial" w:cs="Arial"/>
        </w:rPr>
      </w:pPr>
      <w:r w:rsidRPr="00C232D9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C232D9">
        <w:rPr>
          <w:rFonts w:ascii="Arial" w:hAnsi="Arial" w:cs="Arial"/>
        </w:rPr>
        <w:t xml:space="preserve"> not viewed in the </w:t>
      </w:r>
      <w:r>
        <w:rPr>
          <w:rFonts w:ascii="Arial" w:hAnsi="Arial" w:cs="Arial"/>
        </w:rPr>
        <w:t>post-test</w:t>
      </w:r>
      <w:r w:rsidRPr="00C23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considered </w:t>
      </w:r>
      <w:r w:rsidR="00A85D70">
        <w:rPr>
          <w:rFonts w:ascii="Arial" w:hAnsi="Arial" w:cs="Arial"/>
        </w:rPr>
        <w:t xml:space="preserve">by Storyline </w:t>
      </w:r>
      <w:r>
        <w:rPr>
          <w:rFonts w:ascii="Arial" w:hAnsi="Arial" w:cs="Arial"/>
        </w:rPr>
        <w:t>to be incorrect.</w:t>
      </w:r>
    </w:p>
    <w:p w:rsidR="001A3E78" w:rsidRPr="00242583" w:rsidRDefault="001A3E78" w:rsidP="001A3E78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the learner answers a question incorrectly in the pre-test, they will be given a chance to answer the matching question in the post-test.</w:t>
      </w:r>
    </w:p>
    <w:p w:rsidR="0066735B" w:rsidRPr="00A85D70" w:rsidRDefault="00A85D70" w:rsidP="001A3E78">
      <w:pPr>
        <w:pStyle w:val="ListParagraph"/>
        <w:numPr>
          <w:ilvl w:val="0"/>
          <w:numId w:val="2"/>
        </w:numPr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this design t</w:t>
      </w:r>
      <w:r w:rsidR="001A3E78">
        <w:rPr>
          <w:rFonts w:ascii="Arial" w:hAnsi="Arial" w:cs="Arial"/>
        </w:rPr>
        <w:t xml:space="preserve">he highest possible score for </w:t>
      </w:r>
      <w:r w:rsidR="00EA21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SCORM compliant </w:t>
      </w:r>
      <w:r w:rsidR="00EA2194">
        <w:rPr>
          <w:rFonts w:ascii="Arial" w:hAnsi="Arial" w:cs="Arial"/>
        </w:rPr>
        <w:t xml:space="preserve">course </w:t>
      </w:r>
      <w:r w:rsidR="001A3E78">
        <w:rPr>
          <w:rFonts w:ascii="Arial" w:hAnsi="Arial" w:cs="Arial"/>
        </w:rPr>
        <w:t>assessment that combines the pre-test and post-test is 50%.</w:t>
      </w:r>
    </w:p>
    <w:p w:rsidR="00966822" w:rsidRDefault="009668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735B" w:rsidRDefault="001A3E78" w:rsidP="001A3E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Let’s looks at a few examples where the passing threshold is 50%, which requires </w:t>
      </w:r>
      <w:r w:rsidR="00195BBD">
        <w:rPr>
          <w:rFonts w:ascii="Arial" w:hAnsi="Arial" w:cs="Arial"/>
        </w:rPr>
        <w:t xml:space="preserve">that the learner </w:t>
      </w:r>
      <w:r>
        <w:rPr>
          <w:rFonts w:ascii="Arial" w:hAnsi="Arial" w:cs="Arial"/>
        </w:rPr>
        <w:t>answer all the unique questions correctly.</w:t>
      </w:r>
    </w:p>
    <w:p w:rsidR="001A3E78" w:rsidRPr="0066735B" w:rsidRDefault="001A3E78" w:rsidP="001A3E78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In example</w:t>
      </w:r>
      <w:r w:rsidR="00A623E2">
        <w:rPr>
          <w:rFonts w:ascii="Arial" w:hAnsi="Arial" w:cs="Arial"/>
          <w:sz w:val="20"/>
          <w:szCs w:val="20"/>
        </w:rPr>
        <w:t xml:space="preserve"> one</w:t>
      </w:r>
      <w:r w:rsidRPr="0066735B">
        <w:rPr>
          <w:rFonts w:ascii="Arial" w:hAnsi="Arial" w:cs="Arial"/>
          <w:sz w:val="20"/>
          <w:szCs w:val="20"/>
        </w:rPr>
        <w:t xml:space="preserve">, the learner answers all six unique questions </w:t>
      </w:r>
      <w:r w:rsidR="0066735B" w:rsidRPr="0066735B">
        <w:rPr>
          <w:rFonts w:ascii="Arial" w:hAnsi="Arial" w:cs="Arial"/>
          <w:sz w:val="20"/>
          <w:szCs w:val="20"/>
        </w:rPr>
        <w:t xml:space="preserve">in the pre-test </w:t>
      </w:r>
      <w:r w:rsidRPr="0066735B">
        <w:rPr>
          <w:rFonts w:ascii="Arial" w:hAnsi="Arial" w:cs="Arial"/>
          <w:sz w:val="20"/>
          <w:szCs w:val="20"/>
        </w:rPr>
        <w:t xml:space="preserve">correctly. With a </w:t>
      </w:r>
      <w:r w:rsidR="00D40960">
        <w:rPr>
          <w:rFonts w:ascii="Arial" w:hAnsi="Arial" w:cs="Arial"/>
          <w:sz w:val="20"/>
          <w:szCs w:val="20"/>
        </w:rPr>
        <w:t>combined</w:t>
      </w:r>
      <w:r w:rsidRPr="0066735B">
        <w:rPr>
          <w:rFonts w:ascii="Arial" w:hAnsi="Arial" w:cs="Arial"/>
          <w:sz w:val="20"/>
          <w:szCs w:val="20"/>
        </w:rPr>
        <w:t xml:space="preserve"> score of 50%, the learner passes the course.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620"/>
        <w:gridCol w:w="1260"/>
        <w:gridCol w:w="2790"/>
        <w:gridCol w:w="1620"/>
      </w:tblGrid>
      <w:tr w:rsidR="001A3E78" w:rsidTr="0066735B">
        <w:tc>
          <w:tcPr>
            <w:tcW w:w="2065" w:type="dxa"/>
          </w:tcPr>
          <w:p w:rsidR="001A3E78" w:rsidRDefault="001A3E7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Pre-test</w:t>
            </w:r>
          </w:p>
        </w:tc>
        <w:tc>
          <w:tcPr>
            <w:tcW w:w="1620" w:type="dxa"/>
          </w:tcPr>
          <w:p w:rsidR="001A3E78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260" w:type="dxa"/>
          </w:tcPr>
          <w:p w:rsidR="001A3E78" w:rsidRDefault="001A3E7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Post-test</w:t>
            </w:r>
          </w:p>
        </w:tc>
        <w:tc>
          <w:tcPr>
            <w:tcW w:w="2790" w:type="dxa"/>
          </w:tcPr>
          <w:p w:rsidR="001A3E78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620" w:type="dxa"/>
          </w:tcPr>
          <w:p w:rsidR="002D5BC8" w:rsidRDefault="00D40960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</w:t>
            </w: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1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2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3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4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6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b/>
                <w:sz w:val="20"/>
                <w:szCs w:val="20"/>
              </w:rPr>
              <w:t>Percentage Correct</w:t>
            </w:r>
          </w:p>
        </w:tc>
        <w:tc>
          <w:tcPr>
            <w:tcW w:w="1620" w:type="dxa"/>
          </w:tcPr>
          <w:p w:rsidR="001A3E78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 xml:space="preserve"> of 6, or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3E78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 xml:space="preserve"> of 6, or 0%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6 of 12, or 50%</w:t>
            </w:r>
          </w:p>
        </w:tc>
      </w:tr>
    </w:tbl>
    <w:p w:rsidR="001A3E78" w:rsidRDefault="001A3E78" w:rsidP="001A3E78">
      <w:pPr>
        <w:rPr>
          <w:rFonts w:ascii="Arial" w:hAnsi="Arial" w:cs="Arial"/>
          <w:b/>
        </w:rPr>
      </w:pPr>
    </w:p>
    <w:p w:rsidR="0066735B" w:rsidRPr="0066735B" w:rsidRDefault="0066735B" w:rsidP="0066735B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I</w:t>
      </w:r>
      <w:r w:rsidR="00A623E2">
        <w:rPr>
          <w:rFonts w:ascii="Arial" w:hAnsi="Arial" w:cs="Arial"/>
          <w:sz w:val="20"/>
          <w:szCs w:val="20"/>
        </w:rPr>
        <w:t xml:space="preserve">n </w:t>
      </w:r>
      <w:r w:rsidRPr="0066735B">
        <w:rPr>
          <w:rFonts w:ascii="Arial" w:hAnsi="Arial" w:cs="Arial"/>
          <w:sz w:val="20"/>
          <w:szCs w:val="20"/>
        </w:rPr>
        <w:t>example</w:t>
      </w:r>
      <w:r w:rsidR="00A623E2">
        <w:rPr>
          <w:rFonts w:ascii="Arial" w:hAnsi="Arial" w:cs="Arial"/>
          <w:sz w:val="20"/>
          <w:szCs w:val="20"/>
        </w:rPr>
        <w:t xml:space="preserve"> two</w:t>
      </w:r>
      <w:r w:rsidRPr="0066735B">
        <w:rPr>
          <w:rFonts w:ascii="Arial" w:hAnsi="Arial" w:cs="Arial"/>
          <w:sz w:val="20"/>
          <w:szCs w:val="20"/>
        </w:rPr>
        <w:t xml:space="preserve">, the learner answers all six unique questions correctly, three in the pre-test and the other three in the post-test. With a </w:t>
      </w:r>
      <w:r w:rsidR="00D40960">
        <w:rPr>
          <w:rFonts w:ascii="Arial" w:hAnsi="Arial" w:cs="Arial"/>
          <w:sz w:val="20"/>
          <w:szCs w:val="20"/>
        </w:rPr>
        <w:t>combined</w:t>
      </w:r>
      <w:r w:rsidRPr="0066735B">
        <w:rPr>
          <w:rFonts w:ascii="Arial" w:hAnsi="Arial" w:cs="Arial"/>
          <w:sz w:val="20"/>
          <w:szCs w:val="20"/>
        </w:rPr>
        <w:t xml:space="preserve"> score of 50%, the learner passes the course.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620"/>
        <w:gridCol w:w="1260"/>
        <w:gridCol w:w="2790"/>
        <w:gridCol w:w="1620"/>
      </w:tblGrid>
      <w:tr w:rsidR="0066735B" w:rsidTr="0066735B">
        <w:tc>
          <w:tcPr>
            <w:tcW w:w="2065" w:type="dxa"/>
          </w:tcPr>
          <w:p w:rsidR="0066735B" w:rsidRDefault="0066735B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Pre-test</w:t>
            </w:r>
          </w:p>
        </w:tc>
        <w:tc>
          <w:tcPr>
            <w:tcW w:w="1620" w:type="dxa"/>
          </w:tcPr>
          <w:p w:rsidR="0066735B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260" w:type="dxa"/>
          </w:tcPr>
          <w:p w:rsidR="0066735B" w:rsidRDefault="0066735B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Post-test</w:t>
            </w:r>
          </w:p>
        </w:tc>
        <w:tc>
          <w:tcPr>
            <w:tcW w:w="2790" w:type="dxa"/>
          </w:tcPr>
          <w:p w:rsidR="0066735B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620" w:type="dxa"/>
          </w:tcPr>
          <w:p w:rsidR="0066735B" w:rsidRDefault="00D40960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</w:t>
            </w: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1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2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3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4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6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b/>
                <w:sz w:val="20"/>
                <w:szCs w:val="20"/>
              </w:rPr>
              <w:t>Percentage Correct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3 of 6, or 50%</w:t>
            </w:r>
          </w:p>
        </w:tc>
        <w:tc>
          <w:tcPr>
            <w:tcW w:w="126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3 of 6, or 50%</w:t>
            </w:r>
          </w:p>
        </w:tc>
        <w:tc>
          <w:tcPr>
            <w:tcW w:w="1620" w:type="dxa"/>
          </w:tcPr>
          <w:p w:rsidR="0066735B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6 of 12, or 50%</w:t>
            </w:r>
          </w:p>
        </w:tc>
      </w:tr>
    </w:tbl>
    <w:p w:rsidR="0066735B" w:rsidRDefault="0066735B" w:rsidP="001A3E78">
      <w:pPr>
        <w:rPr>
          <w:rFonts w:ascii="Arial" w:hAnsi="Arial" w:cs="Arial"/>
          <w:b/>
        </w:rPr>
      </w:pPr>
    </w:p>
    <w:p w:rsidR="001A3E78" w:rsidRPr="0066735B" w:rsidRDefault="00A623E2" w:rsidP="001A3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1A3E78" w:rsidRPr="0066735B">
        <w:rPr>
          <w:rFonts w:ascii="Arial" w:hAnsi="Arial" w:cs="Arial"/>
          <w:sz w:val="20"/>
          <w:szCs w:val="20"/>
        </w:rPr>
        <w:t>example</w:t>
      </w:r>
      <w:r>
        <w:rPr>
          <w:rFonts w:ascii="Arial" w:hAnsi="Arial" w:cs="Arial"/>
          <w:sz w:val="20"/>
          <w:szCs w:val="20"/>
        </w:rPr>
        <w:t xml:space="preserve"> three</w:t>
      </w:r>
      <w:r w:rsidR="001A3E78" w:rsidRPr="0066735B">
        <w:rPr>
          <w:rFonts w:ascii="Arial" w:hAnsi="Arial" w:cs="Arial"/>
          <w:sz w:val="20"/>
          <w:szCs w:val="20"/>
        </w:rPr>
        <w:t xml:space="preserve">, the learner answers four of the six unique questions correctly, three in the pre-test and one in the post-test. With a </w:t>
      </w:r>
      <w:r w:rsidR="00D40960">
        <w:rPr>
          <w:rFonts w:ascii="Arial" w:hAnsi="Arial" w:cs="Arial"/>
          <w:sz w:val="20"/>
          <w:szCs w:val="20"/>
        </w:rPr>
        <w:t>combined</w:t>
      </w:r>
      <w:r w:rsidR="001A3E78" w:rsidRPr="0066735B">
        <w:rPr>
          <w:rFonts w:ascii="Arial" w:hAnsi="Arial" w:cs="Arial"/>
          <w:sz w:val="20"/>
          <w:szCs w:val="20"/>
        </w:rPr>
        <w:t xml:space="preserve"> score of </w:t>
      </w:r>
      <w:r w:rsidR="0066735B" w:rsidRPr="0066735B">
        <w:rPr>
          <w:rFonts w:ascii="Arial" w:hAnsi="Arial" w:cs="Arial"/>
          <w:sz w:val="20"/>
          <w:szCs w:val="20"/>
        </w:rPr>
        <w:t>25</w:t>
      </w:r>
      <w:r w:rsidR="001A3E78" w:rsidRPr="0066735B">
        <w:rPr>
          <w:rFonts w:ascii="Arial" w:hAnsi="Arial" w:cs="Arial"/>
          <w:sz w:val="20"/>
          <w:szCs w:val="20"/>
        </w:rPr>
        <w:t>%, the learner fails the course.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620"/>
        <w:gridCol w:w="1260"/>
        <w:gridCol w:w="2790"/>
        <w:gridCol w:w="1620"/>
      </w:tblGrid>
      <w:tr w:rsidR="001A3E78" w:rsidTr="0066735B">
        <w:tc>
          <w:tcPr>
            <w:tcW w:w="2065" w:type="dxa"/>
          </w:tcPr>
          <w:p w:rsidR="001A3E78" w:rsidRDefault="001A3E7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Pre-test</w:t>
            </w:r>
          </w:p>
        </w:tc>
        <w:tc>
          <w:tcPr>
            <w:tcW w:w="1620" w:type="dxa"/>
          </w:tcPr>
          <w:p w:rsidR="001A3E78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260" w:type="dxa"/>
          </w:tcPr>
          <w:p w:rsidR="001A3E78" w:rsidRDefault="001A3E7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Post-test</w:t>
            </w:r>
          </w:p>
        </w:tc>
        <w:tc>
          <w:tcPr>
            <w:tcW w:w="2790" w:type="dxa"/>
          </w:tcPr>
          <w:p w:rsidR="001A3E78" w:rsidRDefault="002D5BC8" w:rsidP="004D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1620" w:type="dxa"/>
          </w:tcPr>
          <w:p w:rsidR="001A3E78" w:rsidRDefault="00D40960" w:rsidP="00D409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</w:t>
            </w:r>
            <w:r w:rsidR="002D5BC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1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2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Not 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Storyline considers 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3</w:t>
            </w:r>
          </w:p>
        </w:tc>
        <w:tc>
          <w:tcPr>
            <w:tcW w:w="1620" w:type="dxa"/>
          </w:tcPr>
          <w:p w:rsidR="001A3E78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1A3E78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1A3E78" w:rsidRPr="00242583" w:rsidRDefault="0066735B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4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8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Question 6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Incorrect</w:t>
            </w: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5B" w:rsidRPr="00242583" w:rsidTr="0066735B">
        <w:tc>
          <w:tcPr>
            <w:tcW w:w="2065" w:type="dxa"/>
          </w:tcPr>
          <w:p w:rsidR="001A3E78" w:rsidRPr="00242583" w:rsidRDefault="001A3E78" w:rsidP="004D7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583">
              <w:rPr>
                <w:rFonts w:ascii="Arial" w:hAnsi="Arial" w:cs="Arial"/>
                <w:b/>
                <w:sz w:val="20"/>
                <w:szCs w:val="20"/>
              </w:rPr>
              <w:t>Percentage Correct</w:t>
            </w:r>
          </w:p>
        </w:tc>
        <w:tc>
          <w:tcPr>
            <w:tcW w:w="1620" w:type="dxa"/>
          </w:tcPr>
          <w:p w:rsidR="001A3E78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 xml:space="preserve"> of 6, or 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3E78" w:rsidRPr="00242583" w:rsidRDefault="001A3E78" w:rsidP="004D7DFB">
            <w:pPr>
              <w:rPr>
                <w:rFonts w:ascii="Arial" w:hAnsi="Arial" w:cs="Arial"/>
                <w:sz w:val="20"/>
                <w:szCs w:val="20"/>
              </w:rPr>
            </w:pPr>
            <w:r w:rsidRPr="00242583">
              <w:rPr>
                <w:rFonts w:ascii="Arial" w:hAnsi="Arial" w:cs="Arial"/>
                <w:sz w:val="20"/>
                <w:szCs w:val="20"/>
              </w:rPr>
              <w:t>1 of 6, or 17%</w:t>
            </w:r>
          </w:p>
        </w:tc>
        <w:tc>
          <w:tcPr>
            <w:tcW w:w="1620" w:type="dxa"/>
          </w:tcPr>
          <w:p w:rsidR="001A3E78" w:rsidRPr="00242583" w:rsidRDefault="0066735B" w:rsidP="00667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 xml:space="preserve"> of 12, or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A3E78" w:rsidRPr="002425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A3E78" w:rsidRDefault="001A3E78" w:rsidP="001A3E78">
      <w:pPr>
        <w:rPr>
          <w:rFonts w:ascii="Arial" w:hAnsi="Arial" w:cs="Arial"/>
          <w:b/>
        </w:rPr>
      </w:pPr>
    </w:p>
    <w:p w:rsidR="001A3E78" w:rsidRDefault="001A3E78">
      <w:pPr>
        <w:rPr>
          <w:rFonts w:ascii="Arial" w:hAnsi="Arial" w:cs="Arial"/>
          <w:b/>
        </w:rPr>
      </w:pPr>
    </w:p>
    <w:p w:rsidR="00DD1058" w:rsidRPr="00442F3B" w:rsidRDefault="002F08DC" w:rsidP="00DD1058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2192020" cy="1927225"/>
            <wp:effectExtent l="19050" t="19050" r="17780" b="158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927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58" w:rsidRPr="00442F3B">
        <w:rPr>
          <w:rFonts w:ascii="Arial" w:hAnsi="Arial" w:cs="Arial"/>
          <w:b/>
        </w:rPr>
        <w:t xml:space="preserve">The Results </w:t>
      </w:r>
      <w:r w:rsidR="00DD1058">
        <w:rPr>
          <w:rFonts w:ascii="Arial" w:hAnsi="Arial" w:cs="Arial"/>
          <w:b/>
        </w:rPr>
        <w:t>Slide</w:t>
      </w:r>
    </w:p>
    <w:p w:rsidR="00FC450E" w:rsidRDefault="00A07976" w:rsidP="00467C5D">
      <w:pPr>
        <w:rPr>
          <w:rFonts w:ascii="Arial" w:hAnsi="Arial" w:cs="Arial"/>
        </w:rPr>
      </w:pPr>
      <w:r w:rsidRPr="00A07976">
        <w:rPr>
          <w:rFonts w:ascii="Arial" w:hAnsi="Arial" w:cs="Arial"/>
          <w:noProof/>
        </w:rPr>
        <w:t>In</w:t>
      </w:r>
      <w:r w:rsidR="0008627E">
        <w:rPr>
          <w:rFonts w:ascii="Arial" w:hAnsi="Arial" w:cs="Arial"/>
        </w:rPr>
        <w:t xml:space="preserve"> the</w:t>
      </w:r>
      <w:r w:rsidR="00FC450E">
        <w:rPr>
          <w:rFonts w:ascii="Arial" w:hAnsi="Arial" w:cs="Arial"/>
        </w:rPr>
        <w:t xml:space="preserve"> post-test</w:t>
      </w:r>
      <w:r w:rsidR="0008627E">
        <w:rPr>
          <w:rFonts w:ascii="Arial" w:hAnsi="Arial" w:cs="Arial"/>
        </w:rPr>
        <w:t xml:space="preserve"> results slide</w:t>
      </w:r>
      <w:r w:rsidR="00FC450E">
        <w:rPr>
          <w:rFonts w:ascii="Arial" w:hAnsi="Arial" w:cs="Arial"/>
        </w:rPr>
        <w:t xml:space="preserve">, </w:t>
      </w:r>
      <w:r w:rsidR="006B42E0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</w:t>
      </w:r>
      <w:r w:rsidR="00195BBD">
        <w:rPr>
          <w:rFonts w:ascii="Arial" w:hAnsi="Arial" w:cs="Arial"/>
        </w:rPr>
        <w:t>only</w:t>
      </w:r>
      <w:r w:rsidR="006B42E0">
        <w:rPr>
          <w:rFonts w:ascii="Arial" w:hAnsi="Arial" w:cs="Arial"/>
        </w:rPr>
        <w:t xml:space="preserve"> the questions from the pre-test and the </w:t>
      </w:r>
      <w:r w:rsidR="004065DD">
        <w:rPr>
          <w:rFonts w:ascii="Arial" w:hAnsi="Arial" w:cs="Arial"/>
        </w:rPr>
        <w:t>post-test</w:t>
      </w:r>
      <w:r w:rsidR="0008627E">
        <w:rPr>
          <w:rFonts w:ascii="Arial" w:hAnsi="Arial" w:cs="Arial"/>
        </w:rPr>
        <w:t xml:space="preserve">. </w:t>
      </w:r>
    </w:p>
    <w:p w:rsidR="003E0ACC" w:rsidRDefault="002F08DC" w:rsidP="007B3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r w:rsidR="00FC79CD">
        <w:rPr>
          <w:rFonts w:ascii="Arial" w:hAnsi="Arial" w:cs="Arial"/>
        </w:rPr>
        <w:t xml:space="preserve">the Passing Score. The </w:t>
      </w:r>
      <w:r>
        <w:rPr>
          <w:rFonts w:ascii="Arial" w:hAnsi="Arial" w:cs="Arial"/>
        </w:rPr>
        <w:t xml:space="preserve">maximum </w:t>
      </w:r>
      <w:r w:rsidR="00FC79CD">
        <w:rPr>
          <w:rFonts w:ascii="Arial" w:hAnsi="Arial" w:cs="Arial"/>
        </w:rPr>
        <w:t>score is</w:t>
      </w:r>
      <w:r>
        <w:rPr>
          <w:rFonts w:ascii="Arial" w:hAnsi="Arial" w:cs="Arial"/>
        </w:rPr>
        <w:t xml:space="preserve"> 50%. </w:t>
      </w:r>
    </w:p>
    <w:p w:rsidR="002F08DC" w:rsidRDefault="002F08DC" w:rsidP="007B3110">
      <w:pPr>
        <w:rPr>
          <w:rFonts w:ascii="Arial" w:hAnsi="Arial" w:cs="Arial"/>
        </w:rPr>
      </w:pPr>
      <w:r>
        <w:rPr>
          <w:rFonts w:ascii="Arial" w:hAnsi="Arial" w:cs="Arial"/>
        </w:rPr>
        <w:t>One potential issue will be that learners won’t consider 50% a good score, especially since in their mind they answered all the questions correctly.</w:t>
      </w:r>
    </w:p>
    <w:p w:rsidR="00914C4A" w:rsidRDefault="00914C4A" w:rsidP="002F08DC">
      <w:pPr>
        <w:rPr>
          <w:rFonts w:ascii="Arial" w:hAnsi="Arial" w:cs="Arial"/>
        </w:rPr>
      </w:pPr>
    </w:p>
    <w:p w:rsidR="00195BBD" w:rsidRDefault="00195BBD" w:rsidP="002F08DC">
      <w:pPr>
        <w:rPr>
          <w:rFonts w:ascii="Arial" w:hAnsi="Arial" w:cs="Arial"/>
        </w:rPr>
      </w:pPr>
    </w:p>
    <w:p w:rsidR="00A623E2" w:rsidRDefault="00A623E2" w:rsidP="002F08D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274320</wp:posOffset>
            </wp:positionV>
            <wp:extent cx="2419350" cy="521970"/>
            <wp:effectExtent l="19050" t="19050" r="19050" b="1143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21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DC">
        <w:rPr>
          <w:rFonts w:ascii="Arial" w:hAnsi="Arial" w:cs="Arial"/>
        </w:rPr>
        <w:t xml:space="preserve">Here are two work-arounds to avoid this problem. </w:t>
      </w:r>
    </w:p>
    <w:p w:rsidR="002E5675" w:rsidRDefault="00195BBD" w:rsidP="002F08DC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08DC">
        <w:rPr>
          <w:rFonts w:ascii="Arial" w:hAnsi="Arial" w:cs="Arial"/>
        </w:rPr>
        <w:t>emove the score percentage variable</w:t>
      </w:r>
      <w:r w:rsidR="00A623E2">
        <w:rPr>
          <w:rFonts w:ascii="Arial" w:hAnsi="Arial" w:cs="Arial"/>
        </w:rPr>
        <w:t>s</w:t>
      </w:r>
      <w:r w:rsidR="002F08DC">
        <w:rPr>
          <w:rFonts w:ascii="Arial" w:hAnsi="Arial" w:cs="Arial"/>
        </w:rPr>
        <w:t xml:space="preserve"> (</w:t>
      </w:r>
      <w:r w:rsidR="002F08DC" w:rsidRPr="002E5675">
        <w:rPr>
          <w:rFonts w:ascii="Arial" w:hAnsi="Arial" w:cs="Arial"/>
          <w:i/>
        </w:rPr>
        <w:t>Results1.ScorePercentent</w:t>
      </w:r>
      <w:r w:rsidR="002F08DC">
        <w:rPr>
          <w:rFonts w:ascii="Arial" w:hAnsi="Arial" w:cs="Arial"/>
        </w:rPr>
        <w:t>)</w:t>
      </w:r>
      <w:r w:rsidR="00A623E2">
        <w:rPr>
          <w:rFonts w:ascii="Arial" w:hAnsi="Arial" w:cs="Arial"/>
        </w:rPr>
        <w:t xml:space="preserve"> </w:t>
      </w:r>
      <w:r w:rsidR="00465FA1">
        <w:rPr>
          <w:rFonts w:ascii="Arial" w:hAnsi="Arial" w:cs="Arial"/>
        </w:rPr>
        <w:t>and (</w:t>
      </w:r>
      <w:r w:rsidR="00A623E2" w:rsidRPr="00A623E2">
        <w:rPr>
          <w:rFonts w:ascii="Arial" w:hAnsi="Arial" w:cs="Arial"/>
          <w:i/>
        </w:rPr>
        <w:t>Results1.PassPercent</w:t>
      </w:r>
      <w:r w:rsidR="00A623E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from the Results slide,</w:t>
      </w:r>
      <w:r w:rsidR="00A623E2">
        <w:rPr>
          <w:rFonts w:ascii="Arial" w:hAnsi="Arial" w:cs="Arial"/>
        </w:rPr>
        <w:t xml:space="preserve"> </w:t>
      </w:r>
      <w:r w:rsidR="002F08DC">
        <w:rPr>
          <w:rFonts w:ascii="Arial" w:hAnsi="Arial" w:cs="Arial"/>
        </w:rPr>
        <w:t>and o</w:t>
      </w:r>
      <w:r w:rsidR="002F08DC" w:rsidRPr="002F08DC">
        <w:rPr>
          <w:rFonts w:ascii="Arial" w:hAnsi="Arial" w:cs="Arial"/>
        </w:rPr>
        <w:t>nly show the points scored</w:t>
      </w:r>
      <w:r w:rsidR="00A623E2">
        <w:rPr>
          <w:rFonts w:ascii="Arial" w:hAnsi="Arial" w:cs="Arial"/>
        </w:rPr>
        <w:t xml:space="preserve"> variables.</w:t>
      </w:r>
    </w:p>
    <w:p w:rsidR="00914C4A" w:rsidRDefault="004E458D" w:rsidP="002F08D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840740</wp:posOffset>
            </wp:positionV>
            <wp:extent cx="2473325" cy="506730"/>
            <wp:effectExtent l="19050" t="19050" r="22225" b="266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23" cy="509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473325" cy="547370"/>
            <wp:effectExtent l="19050" t="19050" r="22225" b="241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547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675">
        <w:rPr>
          <w:rFonts w:ascii="Arial" w:hAnsi="Arial" w:cs="Arial"/>
        </w:rPr>
        <w:t>Another solution would be to replace the score percentage variable (</w:t>
      </w:r>
      <w:r w:rsidR="002E5675" w:rsidRPr="002E5675">
        <w:rPr>
          <w:rFonts w:ascii="Arial" w:hAnsi="Arial" w:cs="Arial"/>
          <w:i/>
        </w:rPr>
        <w:t>Results1.ScorePercentent</w:t>
      </w:r>
      <w:r w:rsidR="002E5675">
        <w:rPr>
          <w:rFonts w:ascii="Arial" w:hAnsi="Arial" w:cs="Arial"/>
        </w:rPr>
        <w:t>) with a new variable (</w:t>
      </w:r>
      <w:r w:rsidR="002E5675" w:rsidRPr="002E5675">
        <w:rPr>
          <w:rFonts w:ascii="Arial" w:hAnsi="Arial" w:cs="Arial"/>
          <w:i/>
        </w:rPr>
        <w:t>RevisedPercent</w:t>
      </w:r>
      <w:r w:rsidR="002E5675">
        <w:rPr>
          <w:rFonts w:ascii="Arial" w:hAnsi="Arial" w:cs="Arial"/>
        </w:rPr>
        <w:t>)</w:t>
      </w:r>
      <w:r w:rsidR="009B0565">
        <w:rPr>
          <w:rFonts w:ascii="Arial" w:hAnsi="Arial" w:cs="Arial"/>
        </w:rPr>
        <w:t xml:space="preserve"> and replace the passing score percentage </w:t>
      </w:r>
      <w:r w:rsidR="009A1475">
        <w:rPr>
          <w:rFonts w:ascii="Arial" w:hAnsi="Arial" w:cs="Arial"/>
        </w:rPr>
        <w:t>variable (</w:t>
      </w:r>
      <w:r w:rsidR="009B0565" w:rsidRPr="009A1475">
        <w:rPr>
          <w:rFonts w:ascii="Arial" w:hAnsi="Arial" w:cs="Arial"/>
          <w:i/>
        </w:rPr>
        <w:t>Results</w:t>
      </w:r>
      <w:r w:rsidR="009A1475" w:rsidRPr="009A1475">
        <w:rPr>
          <w:rFonts w:ascii="Arial" w:hAnsi="Arial" w:cs="Arial"/>
          <w:i/>
        </w:rPr>
        <w:t>1.PassPercent</w:t>
      </w:r>
      <w:r w:rsidR="009A1475">
        <w:rPr>
          <w:rFonts w:ascii="Arial" w:hAnsi="Arial" w:cs="Arial"/>
        </w:rPr>
        <w:t>) with a new variable (</w:t>
      </w:r>
      <w:r w:rsidR="009A1475" w:rsidRPr="009A1475">
        <w:rPr>
          <w:rFonts w:ascii="Arial" w:hAnsi="Arial" w:cs="Arial"/>
          <w:i/>
        </w:rPr>
        <w:t>RevisedPassPercent</w:t>
      </w:r>
      <w:r w:rsidR="009A1475">
        <w:rPr>
          <w:rFonts w:ascii="Arial" w:hAnsi="Arial" w:cs="Arial"/>
        </w:rPr>
        <w:t xml:space="preserve">). </w:t>
      </w:r>
    </w:p>
    <w:p w:rsidR="009A1475" w:rsidRDefault="009A1475" w:rsidP="002F08DC">
      <w:pPr>
        <w:rPr>
          <w:rFonts w:ascii="Arial" w:hAnsi="Arial" w:cs="Arial"/>
        </w:rPr>
      </w:pPr>
      <w:r>
        <w:rPr>
          <w:rFonts w:ascii="Arial" w:hAnsi="Arial" w:cs="Arial"/>
        </w:rPr>
        <w:t>Both new variable</w:t>
      </w:r>
      <w:r w:rsidR="00914C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the Number type and have initial values of 2.</w:t>
      </w:r>
    </w:p>
    <w:p w:rsidR="002E5675" w:rsidRDefault="00914C4A" w:rsidP="002F08DC">
      <w:pPr>
        <w:rPr>
          <w:rFonts w:ascii="Arial" w:hAnsi="Arial" w:cs="Arial"/>
        </w:rPr>
      </w:pPr>
      <w:r>
        <w:rPr>
          <w:rFonts w:ascii="Arial" w:hAnsi="Arial" w:cs="Arial"/>
        </w:rPr>
        <w:t>Once the new variables are created, p</w:t>
      </w:r>
      <w:r w:rsidR="002E5675">
        <w:rPr>
          <w:rFonts w:ascii="Arial" w:hAnsi="Arial" w:cs="Arial"/>
        </w:rPr>
        <w:t xml:space="preserve">lace a trigger in the Results slide that sets </w:t>
      </w:r>
      <w:r w:rsidR="009A1475">
        <w:rPr>
          <w:rFonts w:ascii="Arial" w:hAnsi="Arial" w:cs="Arial"/>
        </w:rPr>
        <w:t>(</w:t>
      </w:r>
      <w:r w:rsidR="009A1475" w:rsidRPr="002E5675">
        <w:rPr>
          <w:rFonts w:ascii="Arial" w:hAnsi="Arial" w:cs="Arial"/>
          <w:i/>
        </w:rPr>
        <w:t>RevisedPercent</w:t>
      </w:r>
      <w:r w:rsidR="009A1475">
        <w:rPr>
          <w:rFonts w:ascii="Arial" w:hAnsi="Arial" w:cs="Arial"/>
          <w:i/>
        </w:rPr>
        <w:t>)</w:t>
      </w:r>
      <w:r w:rsidR="009A1475">
        <w:rPr>
          <w:rFonts w:ascii="Arial" w:hAnsi="Arial" w:cs="Arial"/>
        </w:rPr>
        <w:t xml:space="preserve"> </w:t>
      </w:r>
      <w:r w:rsidR="002E5675">
        <w:rPr>
          <w:rFonts w:ascii="Arial" w:hAnsi="Arial" w:cs="Arial"/>
        </w:rPr>
        <w:t xml:space="preserve">to the value </w:t>
      </w:r>
      <w:r w:rsidR="009A1475">
        <w:rPr>
          <w:rFonts w:ascii="Arial" w:hAnsi="Arial" w:cs="Arial"/>
        </w:rPr>
        <w:t>(</w:t>
      </w:r>
      <w:r w:rsidR="009A1475" w:rsidRPr="002E5675">
        <w:rPr>
          <w:rFonts w:ascii="Arial" w:hAnsi="Arial" w:cs="Arial"/>
          <w:i/>
        </w:rPr>
        <w:t>RevisedPercent</w:t>
      </w:r>
      <w:r w:rsidR="009A1475">
        <w:rPr>
          <w:rFonts w:ascii="Arial" w:hAnsi="Arial" w:cs="Arial"/>
          <w:i/>
        </w:rPr>
        <w:t>)</w:t>
      </w:r>
      <w:r w:rsidR="009A1475">
        <w:rPr>
          <w:rFonts w:ascii="Arial" w:hAnsi="Arial" w:cs="Arial"/>
        </w:rPr>
        <w:t xml:space="preserve"> </w:t>
      </w:r>
      <w:r w:rsidR="00F42CBE">
        <w:rPr>
          <w:rFonts w:ascii="Arial" w:hAnsi="Arial" w:cs="Arial"/>
        </w:rPr>
        <w:t>x</w:t>
      </w:r>
      <w:r w:rsidR="009A1475">
        <w:rPr>
          <w:rFonts w:ascii="Arial" w:hAnsi="Arial" w:cs="Arial"/>
        </w:rPr>
        <w:t xml:space="preserve"> </w:t>
      </w:r>
      <w:r w:rsidR="002E5675">
        <w:rPr>
          <w:rFonts w:ascii="Arial" w:hAnsi="Arial" w:cs="Arial"/>
        </w:rPr>
        <w:t>(</w:t>
      </w:r>
      <w:r w:rsidR="004C29B5">
        <w:rPr>
          <w:rFonts w:ascii="Arial" w:hAnsi="Arial" w:cs="Arial"/>
          <w:i/>
        </w:rPr>
        <w:t>Results1.ScorePercent</w:t>
      </w:r>
      <w:r w:rsidR="002E5675">
        <w:rPr>
          <w:rFonts w:ascii="Arial" w:hAnsi="Arial" w:cs="Arial"/>
        </w:rPr>
        <w:t>)</w:t>
      </w:r>
      <w:r w:rsidR="009A1475">
        <w:rPr>
          <w:rFonts w:ascii="Arial" w:hAnsi="Arial" w:cs="Arial"/>
        </w:rPr>
        <w:t>.</w:t>
      </w:r>
      <w:r w:rsidR="00F42CBE">
        <w:rPr>
          <w:rFonts w:ascii="Arial" w:hAnsi="Arial" w:cs="Arial"/>
        </w:rPr>
        <w:t xml:space="preserve"> For a score of 50%, the result</w:t>
      </w:r>
      <w:r w:rsidR="009A1475">
        <w:rPr>
          <w:rFonts w:ascii="Arial" w:hAnsi="Arial" w:cs="Arial"/>
        </w:rPr>
        <w:t xml:space="preserve"> would be </w:t>
      </w:r>
      <w:r>
        <w:rPr>
          <w:rFonts w:ascii="Arial" w:hAnsi="Arial" w:cs="Arial"/>
        </w:rPr>
        <w:t>2</w:t>
      </w:r>
      <w:r w:rsidR="009A1475">
        <w:rPr>
          <w:rFonts w:ascii="Arial" w:hAnsi="Arial" w:cs="Arial"/>
        </w:rPr>
        <w:t xml:space="preserve"> x </w:t>
      </w:r>
      <w:r w:rsidR="004C29B5">
        <w:rPr>
          <w:rFonts w:ascii="Arial" w:hAnsi="Arial" w:cs="Arial"/>
        </w:rPr>
        <w:t>50 = 100</w:t>
      </w:r>
      <w:r w:rsidR="009A1475">
        <w:rPr>
          <w:rFonts w:ascii="Arial" w:hAnsi="Arial" w:cs="Arial"/>
        </w:rPr>
        <w:t>.</w:t>
      </w:r>
    </w:p>
    <w:p w:rsidR="00914C4A" w:rsidRDefault="00914C4A" w:rsidP="00914C4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512060" cy="814705"/>
            <wp:effectExtent l="19050" t="19050" r="21590" b="2349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814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75">
        <w:rPr>
          <w:rFonts w:ascii="Arial" w:hAnsi="Arial" w:cs="Arial"/>
        </w:rPr>
        <w:t>Place another trigger in the Results slide that sets (</w:t>
      </w:r>
      <w:r w:rsidR="009A1475" w:rsidRPr="002E5675">
        <w:rPr>
          <w:rFonts w:ascii="Arial" w:hAnsi="Arial" w:cs="Arial"/>
          <w:i/>
        </w:rPr>
        <w:t>Revised</w:t>
      </w:r>
      <w:r w:rsidR="009A1475">
        <w:rPr>
          <w:rFonts w:ascii="Arial" w:hAnsi="Arial" w:cs="Arial"/>
          <w:i/>
        </w:rPr>
        <w:t>Pass</w:t>
      </w:r>
      <w:r w:rsidR="009A1475" w:rsidRPr="002E5675">
        <w:rPr>
          <w:rFonts w:ascii="Arial" w:hAnsi="Arial" w:cs="Arial"/>
          <w:i/>
        </w:rPr>
        <w:t>Percent</w:t>
      </w:r>
      <w:r w:rsidR="009A1475">
        <w:rPr>
          <w:rFonts w:ascii="Arial" w:hAnsi="Arial" w:cs="Arial"/>
          <w:i/>
        </w:rPr>
        <w:t>)</w:t>
      </w:r>
      <w:r w:rsidR="009A1475">
        <w:rPr>
          <w:rFonts w:ascii="Arial" w:hAnsi="Arial" w:cs="Arial"/>
        </w:rPr>
        <w:t xml:space="preserve"> to the value (</w:t>
      </w:r>
      <w:r w:rsidR="009A1475" w:rsidRPr="002E5675">
        <w:rPr>
          <w:rFonts w:ascii="Arial" w:hAnsi="Arial" w:cs="Arial"/>
          <w:i/>
        </w:rPr>
        <w:t>Revised</w:t>
      </w:r>
      <w:r w:rsidR="009A1475">
        <w:rPr>
          <w:rFonts w:ascii="Arial" w:hAnsi="Arial" w:cs="Arial"/>
          <w:i/>
        </w:rPr>
        <w:t>Pass</w:t>
      </w:r>
      <w:r w:rsidR="009A1475" w:rsidRPr="002E5675">
        <w:rPr>
          <w:rFonts w:ascii="Arial" w:hAnsi="Arial" w:cs="Arial"/>
          <w:i/>
        </w:rPr>
        <w:t>Percent</w:t>
      </w:r>
      <w:r w:rsidR="009A1475">
        <w:rPr>
          <w:rFonts w:ascii="Arial" w:hAnsi="Arial" w:cs="Arial"/>
          <w:i/>
        </w:rPr>
        <w:t>)</w:t>
      </w:r>
      <w:r w:rsidR="009A1475">
        <w:rPr>
          <w:rFonts w:ascii="Arial" w:hAnsi="Arial" w:cs="Arial"/>
        </w:rPr>
        <w:t xml:space="preserve"> </w:t>
      </w:r>
      <w:r w:rsidR="00F42CBE">
        <w:rPr>
          <w:rFonts w:ascii="Arial" w:hAnsi="Arial" w:cs="Arial"/>
        </w:rPr>
        <w:t>x</w:t>
      </w:r>
      <w:r w:rsidR="009A1475">
        <w:rPr>
          <w:rFonts w:ascii="Arial" w:hAnsi="Arial" w:cs="Arial"/>
        </w:rPr>
        <w:t xml:space="preserve"> (</w:t>
      </w:r>
      <w:r w:rsidR="009A1475" w:rsidRPr="002E5675">
        <w:rPr>
          <w:rFonts w:ascii="Arial" w:hAnsi="Arial" w:cs="Arial"/>
          <w:i/>
        </w:rPr>
        <w:t>Res</w:t>
      </w:r>
      <w:r w:rsidR="009A1475">
        <w:rPr>
          <w:rFonts w:ascii="Arial" w:hAnsi="Arial" w:cs="Arial"/>
          <w:i/>
        </w:rPr>
        <w:t>ults1.Pass</w:t>
      </w:r>
      <w:r w:rsidR="004C29B5">
        <w:rPr>
          <w:rFonts w:ascii="Arial" w:hAnsi="Arial" w:cs="Arial"/>
          <w:i/>
        </w:rPr>
        <w:t>Percent</w:t>
      </w:r>
      <w:r w:rsidR="009A1475">
        <w:rPr>
          <w:rFonts w:ascii="Arial" w:hAnsi="Arial" w:cs="Arial"/>
        </w:rPr>
        <w:t>). For a passi</w:t>
      </w:r>
      <w:r w:rsidR="004C29B5">
        <w:rPr>
          <w:rFonts w:ascii="Arial" w:hAnsi="Arial" w:cs="Arial"/>
        </w:rPr>
        <w:t>ng threshold of 50%</w:t>
      </w:r>
      <w:r w:rsidR="00F42CBE">
        <w:rPr>
          <w:rFonts w:ascii="Arial" w:hAnsi="Arial" w:cs="Arial"/>
        </w:rPr>
        <w:t>, the result</w:t>
      </w:r>
      <w:r w:rsidR="009A1475">
        <w:rPr>
          <w:rFonts w:ascii="Arial" w:hAnsi="Arial" w:cs="Arial"/>
        </w:rPr>
        <w:t xml:space="preserve"> would be </w:t>
      </w:r>
      <w:r>
        <w:rPr>
          <w:rFonts w:ascii="Arial" w:hAnsi="Arial" w:cs="Arial"/>
        </w:rPr>
        <w:t>2</w:t>
      </w:r>
      <w:r w:rsidR="009A1475">
        <w:rPr>
          <w:rFonts w:ascii="Arial" w:hAnsi="Arial" w:cs="Arial"/>
        </w:rPr>
        <w:t xml:space="preserve"> x </w:t>
      </w:r>
      <w:r w:rsidR="004C29B5">
        <w:rPr>
          <w:rFonts w:ascii="Arial" w:hAnsi="Arial" w:cs="Arial"/>
        </w:rPr>
        <w:t>50 = 100</w:t>
      </w:r>
      <w:r w:rsidR="009A1475">
        <w:rPr>
          <w:rFonts w:ascii="Arial" w:hAnsi="Arial" w:cs="Arial"/>
        </w:rPr>
        <w:t>.</w:t>
      </w:r>
      <w:r w:rsidR="004C29B5">
        <w:rPr>
          <w:rFonts w:ascii="Arial" w:hAnsi="Arial" w:cs="Arial"/>
        </w:rPr>
        <w:t xml:space="preserve"> </w:t>
      </w:r>
    </w:p>
    <w:p w:rsidR="005C2C7B" w:rsidRDefault="005C2C7B" w:rsidP="00914C4A">
      <w:pPr>
        <w:rPr>
          <w:rFonts w:ascii="Arial" w:hAnsi="Arial" w:cs="Arial"/>
        </w:rPr>
      </w:pPr>
    </w:p>
    <w:p w:rsidR="00914C4A" w:rsidRPr="00731C4A" w:rsidRDefault="00880724" w:rsidP="00880724">
      <w:pPr>
        <w:spacing w:after="240"/>
        <w:rPr>
          <w:rFonts w:ascii="Arial" w:hAnsi="Arial" w:cs="Arial"/>
          <w:b/>
        </w:rPr>
      </w:pPr>
      <w:r w:rsidRPr="00731C4A">
        <w:rPr>
          <w:rFonts w:ascii="Arial" w:hAnsi="Arial" w:cs="Arial"/>
          <w:b/>
        </w:rPr>
        <w:t>Conclusion</w:t>
      </w:r>
    </w:p>
    <w:p w:rsidR="004C29B5" w:rsidRPr="007A796B" w:rsidRDefault="00731C4A" w:rsidP="0088072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I’ve included all you need to know about creating a pre-test</w:t>
      </w:r>
      <w:r w:rsidR="001738AE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determines what questions are presented in the post-test </w:t>
      </w:r>
      <w:r w:rsidR="004F37AE">
        <w:rPr>
          <w:rFonts w:ascii="Arial" w:hAnsi="Arial" w:cs="Arial"/>
        </w:rPr>
        <w:t>and how to combine these two tests together to form a SCORM compliant assessment. If you</w:t>
      </w:r>
      <w:r w:rsidR="003C00FC">
        <w:rPr>
          <w:rFonts w:ascii="Arial" w:hAnsi="Arial" w:cs="Arial"/>
        </w:rPr>
        <w:t xml:space="preserve"> have any questions, drop me a line!</w:t>
      </w:r>
      <w:bookmarkStart w:id="0" w:name="_GoBack"/>
      <w:bookmarkEnd w:id="0"/>
    </w:p>
    <w:sectPr w:rsidR="004C29B5" w:rsidRPr="007A796B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78" w:rsidRDefault="00B37478" w:rsidP="00067E7A">
      <w:pPr>
        <w:spacing w:after="0" w:line="240" w:lineRule="auto"/>
      </w:pPr>
      <w:r>
        <w:separator/>
      </w:r>
    </w:p>
  </w:endnote>
  <w:endnote w:type="continuationSeparator" w:id="0">
    <w:p w:rsidR="00B37478" w:rsidRDefault="00B37478" w:rsidP="000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C" w:rsidRDefault="00B37478">
    <w:pPr>
      <w:pStyle w:val="Footer"/>
      <w:jc w:val="right"/>
    </w:pPr>
    <w:sdt>
      <w:sdtPr>
        <w:id w:val="135399639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E0ACC">
              <w:t xml:space="preserve">Page </w:t>
            </w:r>
            <w:r w:rsidR="003E0ACC">
              <w:rPr>
                <w:b/>
                <w:bCs/>
                <w:sz w:val="24"/>
                <w:szCs w:val="24"/>
              </w:rPr>
              <w:fldChar w:fldCharType="begin"/>
            </w:r>
            <w:r w:rsidR="003E0ACC">
              <w:rPr>
                <w:b/>
                <w:bCs/>
              </w:rPr>
              <w:instrText xml:space="preserve"> PAGE </w:instrText>
            </w:r>
            <w:r w:rsidR="003E0ACC">
              <w:rPr>
                <w:b/>
                <w:bCs/>
                <w:sz w:val="24"/>
                <w:szCs w:val="24"/>
              </w:rPr>
              <w:fldChar w:fldCharType="separate"/>
            </w:r>
            <w:r w:rsidR="00D461EB">
              <w:rPr>
                <w:b/>
                <w:bCs/>
                <w:noProof/>
              </w:rPr>
              <w:t>6</w:t>
            </w:r>
            <w:r w:rsidR="003E0ACC">
              <w:rPr>
                <w:b/>
                <w:bCs/>
                <w:sz w:val="24"/>
                <w:szCs w:val="24"/>
              </w:rPr>
              <w:fldChar w:fldCharType="end"/>
            </w:r>
            <w:r w:rsidR="003E0ACC">
              <w:t xml:space="preserve"> of </w:t>
            </w:r>
            <w:r w:rsidR="003E0ACC">
              <w:rPr>
                <w:b/>
                <w:bCs/>
                <w:sz w:val="24"/>
                <w:szCs w:val="24"/>
              </w:rPr>
              <w:fldChar w:fldCharType="begin"/>
            </w:r>
            <w:r w:rsidR="003E0ACC">
              <w:rPr>
                <w:b/>
                <w:bCs/>
              </w:rPr>
              <w:instrText xml:space="preserve"> NUMPAGES  </w:instrText>
            </w:r>
            <w:r w:rsidR="003E0ACC">
              <w:rPr>
                <w:b/>
                <w:bCs/>
                <w:sz w:val="24"/>
                <w:szCs w:val="24"/>
              </w:rPr>
              <w:fldChar w:fldCharType="separate"/>
            </w:r>
            <w:r w:rsidR="00D461EB">
              <w:rPr>
                <w:b/>
                <w:bCs/>
                <w:noProof/>
              </w:rPr>
              <w:t>6</w:t>
            </w:r>
            <w:r w:rsidR="003E0AC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67E7A" w:rsidRDefault="003E0AC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3F4784" wp14:editId="78A768AB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5969000" cy="189201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32" cy="193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78" w:rsidRDefault="00B37478" w:rsidP="00067E7A">
      <w:pPr>
        <w:spacing w:after="0" w:line="240" w:lineRule="auto"/>
      </w:pPr>
      <w:r>
        <w:separator/>
      </w:r>
    </w:p>
  </w:footnote>
  <w:footnote w:type="continuationSeparator" w:id="0">
    <w:p w:rsidR="00B37478" w:rsidRDefault="00B37478" w:rsidP="000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7A" w:rsidRDefault="007A796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5956300" cy="53530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3F69"/>
    <w:multiLevelType w:val="hybridMultilevel"/>
    <w:tmpl w:val="B07C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0339"/>
    <w:multiLevelType w:val="hybridMultilevel"/>
    <w:tmpl w:val="9AE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406D8"/>
    <w:multiLevelType w:val="hybridMultilevel"/>
    <w:tmpl w:val="21563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6B51"/>
    <w:multiLevelType w:val="hybridMultilevel"/>
    <w:tmpl w:val="56209D4E"/>
    <w:lvl w:ilvl="0" w:tplc="C87AA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638B4"/>
    <w:multiLevelType w:val="hybridMultilevel"/>
    <w:tmpl w:val="2EE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439A"/>
    <w:multiLevelType w:val="hybridMultilevel"/>
    <w:tmpl w:val="364A045E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6" w15:restartNumberingAfterBreak="0">
    <w:nsid w:val="78830275"/>
    <w:multiLevelType w:val="hybridMultilevel"/>
    <w:tmpl w:val="0CC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7A"/>
    <w:rsid w:val="000005F9"/>
    <w:rsid w:val="0000337F"/>
    <w:rsid w:val="00003642"/>
    <w:rsid w:val="00003BB7"/>
    <w:rsid w:val="00003D6F"/>
    <w:rsid w:val="0000415E"/>
    <w:rsid w:val="00004DA6"/>
    <w:rsid w:val="000074C9"/>
    <w:rsid w:val="00010CBC"/>
    <w:rsid w:val="000127BA"/>
    <w:rsid w:val="00012DE2"/>
    <w:rsid w:val="000140EB"/>
    <w:rsid w:val="000145D3"/>
    <w:rsid w:val="00015E86"/>
    <w:rsid w:val="0002008C"/>
    <w:rsid w:val="00020CFC"/>
    <w:rsid w:val="00021790"/>
    <w:rsid w:val="00022509"/>
    <w:rsid w:val="00022857"/>
    <w:rsid w:val="000230C0"/>
    <w:rsid w:val="000255D6"/>
    <w:rsid w:val="00025CB1"/>
    <w:rsid w:val="000260CD"/>
    <w:rsid w:val="00027BB1"/>
    <w:rsid w:val="00031C80"/>
    <w:rsid w:val="0003612D"/>
    <w:rsid w:val="000375C1"/>
    <w:rsid w:val="000377F0"/>
    <w:rsid w:val="0004052A"/>
    <w:rsid w:val="000407BA"/>
    <w:rsid w:val="00041444"/>
    <w:rsid w:val="000415F9"/>
    <w:rsid w:val="0004321E"/>
    <w:rsid w:val="00043A8C"/>
    <w:rsid w:val="0004604C"/>
    <w:rsid w:val="000467BF"/>
    <w:rsid w:val="000467D4"/>
    <w:rsid w:val="00046ABE"/>
    <w:rsid w:val="000501E3"/>
    <w:rsid w:val="000508B2"/>
    <w:rsid w:val="000533BC"/>
    <w:rsid w:val="000554C5"/>
    <w:rsid w:val="0005591E"/>
    <w:rsid w:val="00057E3B"/>
    <w:rsid w:val="00057FAE"/>
    <w:rsid w:val="000603E4"/>
    <w:rsid w:val="00061062"/>
    <w:rsid w:val="0006303F"/>
    <w:rsid w:val="000635D1"/>
    <w:rsid w:val="0006527B"/>
    <w:rsid w:val="000657F1"/>
    <w:rsid w:val="00065F06"/>
    <w:rsid w:val="00067116"/>
    <w:rsid w:val="00067497"/>
    <w:rsid w:val="00067924"/>
    <w:rsid w:val="00067E7A"/>
    <w:rsid w:val="00071737"/>
    <w:rsid w:val="00071D0B"/>
    <w:rsid w:val="00071ECD"/>
    <w:rsid w:val="00072019"/>
    <w:rsid w:val="00072BF5"/>
    <w:rsid w:val="0007417E"/>
    <w:rsid w:val="00074E6C"/>
    <w:rsid w:val="0007603E"/>
    <w:rsid w:val="0007672A"/>
    <w:rsid w:val="00076C22"/>
    <w:rsid w:val="000809C7"/>
    <w:rsid w:val="00083787"/>
    <w:rsid w:val="0008627E"/>
    <w:rsid w:val="00086AEC"/>
    <w:rsid w:val="000870C3"/>
    <w:rsid w:val="000871B3"/>
    <w:rsid w:val="0009172A"/>
    <w:rsid w:val="000935AB"/>
    <w:rsid w:val="00093C92"/>
    <w:rsid w:val="00094347"/>
    <w:rsid w:val="000960D2"/>
    <w:rsid w:val="0009766E"/>
    <w:rsid w:val="00097D87"/>
    <w:rsid w:val="000A047F"/>
    <w:rsid w:val="000A16F5"/>
    <w:rsid w:val="000A2887"/>
    <w:rsid w:val="000A3566"/>
    <w:rsid w:val="000A4034"/>
    <w:rsid w:val="000A45B7"/>
    <w:rsid w:val="000A57E7"/>
    <w:rsid w:val="000A6F89"/>
    <w:rsid w:val="000B0BAB"/>
    <w:rsid w:val="000B0D83"/>
    <w:rsid w:val="000B1D25"/>
    <w:rsid w:val="000B2904"/>
    <w:rsid w:val="000B2942"/>
    <w:rsid w:val="000B3A4A"/>
    <w:rsid w:val="000B4B29"/>
    <w:rsid w:val="000B4FB3"/>
    <w:rsid w:val="000B5C56"/>
    <w:rsid w:val="000B636D"/>
    <w:rsid w:val="000B7CAC"/>
    <w:rsid w:val="000C2579"/>
    <w:rsid w:val="000C27A5"/>
    <w:rsid w:val="000C3DB4"/>
    <w:rsid w:val="000C4F83"/>
    <w:rsid w:val="000C60BF"/>
    <w:rsid w:val="000D03D1"/>
    <w:rsid w:val="000D04F5"/>
    <w:rsid w:val="000D058A"/>
    <w:rsid w:val="000D0640"/>
    <w:rsid w:val="000D1016"/>
    <w:rsid w:val="000D2377"/>
    <w:rsid w:val="000D23B1"/>
    <w:rsid w:val="000D3558"/>
    <w:rsid w:val="000D4805"/>
    <w:rsid w:val="000D4E8D"/>
    <w:rsid w:val="000E055A"/>
    <w:rsid w:val="000E182C"/>
    <w:rsid w:val="000E1D47"/>
    <w:rsid w:val="000E26CD"/>
    <w:rsid w:val="000E4AF5"/>
    <w:rsid w:val="000E4BED"/>
    <w:rsid w:val="000E6579"/>
    <w:rsid w:val="000E6A25"/>
    <w:rsid w:val="000F0BAB"/>
    <w:rsid w:val="000F0DF9"/>
    <w:rsid w:val="000F23E3"/>
    <w:rsid w:val="000F3872"/>
    <w:rsid w:val="000F57EC"/>
    <w:rsid w:val="000F6112"/>
    <w:rsid w:val="000F626F"/>
    <w:rsid w:val="000F63F5"/>
    <w:rsid w:val="000F6A08"/>
    <w:rsid w:val="000F753D"/>
    <w:rsid w:val="001038F5"/>
    <w:rsid w:val="00103EBB"/>
    <w:rsid w:val="00103F05"/>
    <w:rsid w:val="0010443B"/>
    <w:rsid w:val="00105E67"/>
    <w:rsid w:val="001065E3"/>
    <w:rsid w:val="0011010B"/>
    <w:rsid w:val="00110DB3"/>
    <w:rsid w:val="00113199"/>
    <w:rsid w:val="00116062"/>
    <w:rsid w:val="00116149"/>
    <w:rsid w:val="00116172"/>
    <w:rsid w:val="00117BAC"/>
    <w:rsid w:val="00120939"/>
    <w:rsid w:val="00122468"/>
    <w:rsid w:val="00122C93"/>
    <w:rsid w:val="0012386C"/>
    <w:rsid w:val="00124D18"/>
    <w:rsid w:val="00125D7C"/>
    <w:rsid w:val="00127F94"/>
    <w:rsid w:val="0013026B"/>
    <w:rsid w:val="0013170B"/>
    <w:rsid w:val="00131F6F"/>
    <w:rsid w:val="00132B0F"/>
    <w:rsid w:val="00132D65"/>
    <w:rsid w:val="00133946"/>
    <w:rsid w:val="0013548D"/>
    <w:rsid w:val="001354A8"/>
    <w:rsid w:val="00135A07"/>
    <w:rsid w:val="0013707D"/>
    <w:rsid w:val="001372F4"/>
    <w:rsid w:val="0014187C"/>
    <w:rsid w:val="001419B5"/>
    <w:rsid w:val="00142D52"/>
    <w:rsid w:val="00143325"/>
    <w:rsid w:val="001455E7"/>
    <w:rsid w:val="00146E0E"/>
    <w:rsid w:val="00146EF1"/>
    <w:rsid w:val="00151B5D"/>
    <w:rsid w:val="00151BD8"/>
    <w:rsid w:val="00151EF5"/>
    <w:rsid w:val="001529DB"/>
    <w:rsid w:val="00152E52"/>
    <w:rsid w:val="00152FFC"/>
    <w:rsid w:val="00153560"/>
    <w:rsid w:val="001537EC"/>
    <w:rsid w:val="00154E47"/>
    <w:rsid w:val="00155418"/>
    <w:rsid w:val="00156A1C"/>
    <w:rsid w:val="00156E03"/>
    <w:rsid w:val="0016187B"/>
    <w:rsid w:val="00161926"/>
    <w:rsid w:val="00162BC2"/>
    <w:rsid w:val="00163D3F"/>
    <w:rsid w:val="00165F55"/>
    <w:rsid w:val="0016644B"/>
    <w:rsid w:val="001664BE"/>
    <w:rsid w:val="00166C6C"/>
    <w:rsid w:val="00166CE5"/>
    <w:rsid w:val="00170FBC"/>
    <w:rsid w:val="00171426"/>
    <w:rsid w:val="001715BE"/>
    <w:rsid w:val="001738AE"/>
    <w:rsid w:val="001774A0"/>
    <w:rsid w:val="0017753A"/>
    <w:rsid w:val="0017774D"/>
    <w:rsid w:val="0017779B"/>
    <w:rsid w:val="00180BD5"/>
    <w:rsid w:val="001864BD"/>
    <w:rsid w:val="00191468"/>
    <w:rsid w:val="00191C52"/>
    <w:rsid w:val="001948AD"/>
    <w:rsid w:val="001954E5"/>
    <w:rsid w:val="001955CB"/>
    <w:rsid w:val="00195BBD"/>
    <w:rsid w:val="00196FB2"/>
    <w:rsid w:val="00197BCA"/>
    <w:rsid w:val="001A003B"/>
    <w:rsid w:val="001A29CE"/>
    <w:rsid w:val="001A31EC"/>
    <w:rsid w:val="001A3E78"/>
    <w:rsid w:val="001A4211"/>
    <w:rsid w:val="001A4940"/>
    <w:rsid w:val="001A4C82"/>
    <w:rsid w:val="001A704A"/>
    <w:rsid w:val="001A7CBE"/>
    <w:rsid w:val="001B04DA"/>
    <w:rsid w:val="001B0B3A"/>
    <w:rsid w:val="001B0D31"/>
    <w:rsid w:val="001B1C7C"/>
    <w:rsid w:val="001B2E9D"/>
    <w:rsid w:val="001B37ED"/>
    <w:rsid w:val="001B3973"/>
    <w:rsid w:val="001B4E09"/>
    <w:rsid w:val="001B6BAB"/>
    <w:rsid w:val="001B7AE5"/>
    <w:rsid w:val="001B7ED5"/>
    <w:rsid w:val="001B7FBD"/>
    <w:rsid w:val="001C06E2"/>
    <w:rsid w:val="001C0E7A"/>
    <w:rsid w:val="001C4648"/>
    <w:rsid w:val="001C482D"/>
    <w:rsid w:val="001C5318"/>
    <w:rsid w:val="001C5FD6"/>
    <w:rsid w:val="001C6899"/>
    <w:rsid w:val="001D096C"/>
    <w:rsid w:val="001D1934"/>
    <w:rsid w:val="001D3B6E"/>
    <w:rsid w:val="001D4C63"/>
    <w:rsid w:val="001D4F74"/>
    <w:rsid w:val="001D6799"/>
    <w:rsid w:val="001D6D6F"/>
    <w:rsid w:val="001D6DC9"/>
    <w:rsid w:val="001D7BBD"/>
    <w:rsid w:val="001E07D7"/>
    <w:rsid w:val="001E1368"/>
    <w:rsid w:val="001E184C"/>
    <w:rsid w:val="001E23D2"/>
    <w:rsid w:val="001E269F"/>
    <w:rsid w:val="001E2BB4"/>
    <w:rsid w:val="001E3F8D"/>
    <w:rsid w:val="001E5E8B"/>
    <w:rsid w:val="001E6D37"/>
    <w:rsid w:val="001E7725"/>
    <w:rsid w:val="001F0688"/>
    <w:rsid w:val="001F14A6"/>
    <w:rsid w:val="001F1C7A"/>
    <w:rsid w:val="001F48A2"/>
    <w:rsid w:val="001F5517"/>
    <w:rsid w:val="001F5838"/>
    <w:rsid w:val="001F5AAE"/>
    <w:rsid w:val="001F75AC"/>
    <w:rsid w:val="001F77C2"/>
    <w:rsid w:val="00201872"/>
    <w:rsid w:val="00204F84"/>
    <w:rsid w:val="00207017"/>
    <w:rsid w:val="0020785E"/>
    <w:rsid w:val="00210052"/>
    <w:rsid w:val="002103B2"/>
    <w:rsid w:val="00210672"/>
    <w:rsid w:val="002111BB"/>
    <w:rsid w:val="0021135E"/>
    <w:rsid w:val="00211985"/>
    <w:rsid w:val="002120A1"/>
    <w:rsid w:val="002128CC"/>
    <w:rsid w:val="0021375B"/>
    <w:rsid w:val="00213FFC"/>
    <w:rsid w:val="00214805"/>
    <w:rsid w:val="00214FD8"/>
    <w:rsid w:val="002150E7"/>
    <w:rsid w:val="00216D16"/>
    <w:rsid w:val="002170A7"/>
    <w:rsid w:val="0022059A"/>
    <w:rsid w:val="00221141"/>
    <w:rsid w:val="00221437"/>
    <w:rsid w:val="002230CC"/>
    <w:rsid w:val="002235D0"/>
    <w:rsid w:val="002241FB"/>
    <w:rsid w:val="00225577"/>
    <w:rsid w:val="00227692"/>
    <w:rsid w:val="002279F2"/>
    <w:rsid w:val="00230055"/>
    <w:rsid w:val="0023063F"/>
    <w:rsid w:val="00231327"/>
    <w:rsid w:val="002329C9"/>
    <w:rsid w:val="00232A08"/>
    <w:rsid w:val="002332E2"/>
    <w:rsid w:val="00234849"/>
    <w:rsid w:val="00234918"/>
    <w:rsid w:val="00234E0D"/>
    <w:rsid w:val="0024120B"/>
    <w:rsid w:val="00241F3D"/>
    <w:rsid w:val="00242583"/>
    <w:rsid w:val="00242FEC"/>
    <w:rsid w:val="0024376B"/>
    <w:rsid w:val="00243D71"/>
    <w:rsid w:val="002446B0"/>
    <w:rsid w:val="00246074"/>
    <w:rsid w:val="002466BC"/>
    <w:rsid w:val="002466C1"/>
    <w:rsid w:val="00247FC4"/>
    <w:rsid w:val="002513EE"/>
    <w:rsid w:val="00251458"/>
    <w:rsid w:val="002519FD"/>
    <w:rsid w:val="00252114"/>
    <w:rsid w:val="00252125"/>
    <w:rsid w:val="00254617"/>
    <w:rsid w:val="00255812"/>
    <w:rsid w:val="00255994"/>
    <w:rsid w:val="00256369"/>
    <w:rsid w:val="0025636B"/>
    <w:rsid w:val="0025669C"/>
    <w:rsid w:val="002577E9"/>
    <w:rsid w:val="00257D38"/>
    <w:rsid w:val="002605FA"/>
    <w:rsid w:val="0026101E"/>
    <w:rsid w:val="0026194D"/>
    <w:rsid w:val="00261A53"/>
    <w:rsid w:val="00262E89"/>
    <w:rsid w:val="00264D38"/>
    <w:rsid w:val="00271EE3"/>
    <w:rsid w:val="002734CD"/>
    <w:rsid w:val="00273AA8"/>
    <w:rsid w:val="002752A8"/>
    <w:rsid w:val="002755B3"/>
    <w:rsid w:val="002758B7"/>
    <w:rsid w:val="002763CD"/>
    <w:rsid w:val="0027656D"/>
    <w:rsid w:val="002770DC"/>
    <w:rsid w:val="002819AB"/>
    <w:rsid w:val="0028220C"/>
    <w:rsid w:val="00282D00"/>
    <w:rsid w:val="0028320B"/>
    <w:rsid w:val="0028384B"/>
    <w:rsid w:val="00286F71"/>
    <w:rsid w:val="002871F4"/>
    <w:rsid w:val="00287AEE"/>
    <w:rsid w:val="0029211F"/>
    <w:rsid w:val="002931D3"/>
    <w:rsid w:val="002935B1"/>
    <w:rsid w:val="00293990"/>
    <w:rsid w:val="002947D8"/>
    <w:rsid w:val="00294EA5"/>
    <w:rsid w:val="0029548B"/>
    <w:rsid w:val="00295EBA"/>
    <w:rsid w:val="00296696"/>
    <w:rsid w:val="0029741E"/>
    <w:rsid w:val="002A1497"/>
    <w:rsid w:val="002A1891"/>
    <w:rsid w:val="002A494D"/>
    <w:rsid w:val="002A5445"/>
    <w:rsid w:val="002A6CCA"/>
    <w:rsid w:val="002B0247"/>
    <w:rsid w:val="002B4876"/>
    <w:rsid w:val="002B4BAB"/>
    <w:rsid w:val="002C1665"/>
    <w:rsid w:val="002C1802"/>
    <w:rsid w:val="002C2153"/>
    <w:rsid w:val="002C3110"/>
    <w:rsid w:val="002C4676"/>
    <w:rsid w:val="002C48A2"/>
    <w:rsid w:val="002C5615"/>
    <w:rsid w:val="002C5847"/>
    <w:rsid w:val="002C5E6F"/>
    <w:rsid w:val="002D08D3"/>
    <w:rsid w:val="002D15A2"/>
    <w:rsid w:val="002D1BE0"/>
    <w:rsid w:val="002D3149"/>
    <w:rsid w:val="002D3155"/>
    <w:rsid w:val="002D48E2"/>
    <w:rsid w:val="002D5BC8"/>
    <w:rsid w:val="002D7AB5"/>
    <w:rsid w:val="002E19BF"/>
    <w:rsid w:val="002E3271"/>
    <w:rsid w:val="002E3E5F"/>
    <w:rsid w:val="002E53FE"/>
    <w:rsid w:val="002E5675"/>
    <w:rsid w:val="002E68E9"/>
    <w:rsid w:val="002E6900"/>
    <w:rsid w:val="002E76FD"/>
    <w:rsid w:val="002E7E5E"/>
    <w:rsid w:val="002F029B"/>
    <w:rsid w:val="002F041C"/>
    <w:rsid w:val="002F06C8"/>
    <w:rsid w:val="002F08DC"/>
    <w:rsid w:val="002F20CA"/>
    <w:rsid w:val="002F2206"/>
    <w:rsid w:val="002F25C5"/>
    <w:rsid w:val="002F2D08"/>
    <w:rsid w:val="002F2D0C"/>
    <w:rsid w:val="002F2D81"/>
    <w:rsid w:val="002F40B9"/>
    <w:rsid w:val="002F5835"/>
    <w:rsid w:val="002F61C4"/>
    <w:rsid w:val="002F6600"/>
    <w:rsid w:val="002F6BB9"/>
    <w:rsid w:val="003013D0"/>
    <w:rsid w:val="0030239F"/>
    <w:rsid w:val="00304220"/>
    <w:rsid w:val="003105BD"/>
    <w:rsid w:val="00310B76"/>
    <w:rsid w:val="00310D85"/>
    <w:rsid w:val="003111DB"/>
    <w:rsid w:val="00311B69"/>
    <w:rsid w:val="00312B1F"/>
    <w:rsid w:val="00312BF8"/>
    <w:rsid w:val="003134C6"/>
    <w:rsid w:val="0031388A"/>
    <w:rsid w:val="00314B67"/>
    <w:rsid w:val="00315F40"/>
    <w:rsid w:val="00317230"/>
    <w:rsid w:val="00317B20"/>
    <w:rsid w:val="00317D6A"/>
    <w:rsid w:val="0032046E"/>
    <w:rsid w:val="0032287F"/>
    <w:rsid w:val="00324236"/>
    <w:rsid w:val="003279D7"/>
    <w:rsid w:val="003317AF"/>
    <w:rsid w:val="00331F8C"/>
    <w:rsid w:val="00334B21"/>
    <w:rsid w:val="00335149"/>
    <w:rsid w:val="00335242"/>
    <w:rsid w:val="00336AEB"/>
    <w:rsid w:val="003375DB"/>
    <w:rsid w:val="00340148"/>
    <w:rsid w:val="00341A09"/>
    <w:rsid w:val="00341CF9"/>
    <w:rsid w:val="00342194"/>
    <w:rsid w:val="00342301"/>
    <w:rsid w:val="003431B0"/>
    <w:rsid w:val="00343BEC"/>
    <w:rsid w:val="00343CDC"/>
    <w:rsid w:val="00343D58"/>
    <w:rsid w:val="00343EB8"/>
    <w:rsid w:val="00344E70"/>
    <w:rsid w:val="003452A2"/>
    <w:rsid w:val="0034588C"/>
    <w:rsid w:val="00347186"/>
    <w:rsid w:val="00350970"/>
    <w:rsid w:val="00350CD0"/>
    <w:rsid w:val="00354248"/>
    <w:rsid w:val="00355C36"/>
    <w:rsid w:val="00355C57"/>
    <w:rsid w:val="00355F0D"/>
    <w:rsid w:val="003606D7"/>
    <w:rsid w:val="00360E35"/>
    <w:rsid w:val="0036132F"/>
    <w:rsid w:val="00361639"/>
    <w:rsid w:val="00362189"/>
    <w:rsid w:val="00364208"/>
    <w:rsid w:val="0036521E"/>
    <w:rsid w:val="003653E2"/>
    <w:rsid w:val="00365E70"/>
    <w:rsid w:val="00365EB3"/>
    <w:rsid w:val="0036636B"/>
    <w:rsid w:val="00370369"/>
    <w:rsid w:val="003709DF"/>
    <w:rsid w:val="00372A28"/>
    <w:rsid w:val="0037415D"/>
    <w:rsid w:val="00375C76"/>
    <w:rsid w:val="003762B2"/>
    <w:rsid w:val="00376431"/>
    <w:rsid w:val="0037784F"/>
    <w:rsid w:val="00377E62"/>
    <w:rsid w:val="003836BA"/>
    <w:rsid w:val="00383FA8"/>
    <w:rsid w:val="003841DB"/>
    <w:rsid w:val="0038457C"/>
    <w:rsid w:val="00384774"/>
    <w:rsid w:val="0038496E"/>
    <w:rsid w:val="00384C90"/>
    <w:rsid w:val="00387537"/>
    <w:rsid w:val="00390232"/>
    <w:rsid w:val="00390A5E"/>
    <w:rsid w:val="0039116F"/>
    <w:rsid w:val="003916F8"/>
    <w:rsid w:val="00391F50"/>
    <w:rsid w:val="003929D2"/>
    <w:rsid w:val="003931C2"/>
    <w:rsid w:val="00396C5F"/>
    <w:rsid w:val="00396D73"/>
    <w:rsid w:val="00396E40"/>
    <w:rsid w:val="00397558"/>
    <w:rsid w:val="003978FE"/>
    <w:rsid w:val="003A1620"/>
    <w:rsid w:val="003A1F08"/>
    <w:rsid w:val="003A1F7D"/>
    <w:rsid w:val="003A2753"/>
    <w:rsid w:val="003A3967"/>
    <w:rsid w:val="003A3C57"/>
    <w:rsid w:val="003A4019"/>
    <w:rsid w:val="003A5598"/>
    <w:rsid w:val="003B002D"/>
    <w:rsid w:val="003B0D39"/>
    <w:rsid w:val="003B12A3"/>
    <w:rsid w:val="003B2CB4"/>
    <w:rsid w:val="003B49B9"/>
    <w:rsid w:val="003B62F8"/>
    <w:rsid w:val="003C00FC"/>
    <w:rsid w:val="003C13F8"/>
    <w:rsid w:val="003C424C"/>
    <w:rsid w:val="003C6DF9"/>
    <w:rsid w:val="003D2653"/>
    <w:rsid w:val="003D273B"/>
    <w:rsid w:val="003D365A"/>
    <w:rsid w:val="003D43A7"/>
    <w:rsid w:val="003D51E9"/>
    <w:rsid w:val="003D72F5"/>
    <w:rsid w:val="003D7941"/>
    <w:rsid w:val="003E0712"/>
    <w:rsid w:val="003E0ACC"/>
    <w:rsid w:val="003E1BB2"/>
    <w:rsid w:val="003E3C3A"/>
    <w:rsid w:val="003E5CB5"/>
    <w:rsid w:val="003E6B1E"/>
    <w:rsid w:val="003E6B97"/>
    <w:rsid w:val="003F1FB9"/>
    <w:rsid w:val="003F376C"/>
    <w:rsid w:val="003F3CB0"/>
    <w:rsid w:val="003F45CD"/>
    <w:rsid w:val="003F5182"/>
    <w:rsid w:val="003F5B15"/>
    <w:rsid w:val="003F5C4A"/>
    <w:rsid w:val="003F5D41"/>
    <w:rsid w:val="003F5D9B"/>
    <w:rsid w:val="003F7898"/>
    <w:rsid w:val="003F7D47"/>
    <w:rsid w:val="00400A68"/>
    <w:rsid w:val="0040133B"/>
    <w:rsid w:val="004016C0"/>
    <w:rsid w:val="00402808"/>
    <w:rsid w:val="00402EB2"/>
    <w:rsid w:val="004035CE"/>
    <w:rsid w:val="004063F4"/>
    <w:rsid w:val="004065DD"/>
    <w:rsid w:val="00407952"/>
    <w:rsid w:val="00411363"/>
    <w:rsid w:val="004116DB"/>
    <w:rsid w:val="004129BF"/>
    <w:rsid w:val="00414E92"/>
    <w:rsid w:val="00415AD8"/>
    <w:rsid w:val="00416CB8"/>
    <w:rsid w:val="00422EEB"/>
    <w:rsid w:val="00425491"/>
    <w:rsid w:val="00427866"/>
    <w:rsid w:val="00427C4C"/>
    <w:rsid w:val="0043307E"/>
    <w:rsid w:val="00433DFF"/>
    <w:rsid w:val="00434266"/>
    <w:rsid w:val="004342DF"/>
    <w:rsid w:val="00434B9F"/>
    <w:rsid w:val="00435A3F"/>
    <w:rsid w:val="00436818"/>
    <w:rsid w:val="00436BC2"/>
    <w:rsid w:val="00437160"/>
    <w:rsid w:val="004403B6"/>
    <w:rsid w:val="004409BB"/>
    <w:rsid w:val="00440C6F"/>
    <w:rsid w:val="00440E37"/>
    <w:rsid w:val="00442835"/>
    <w:rsid w:val="00442C18"/>
    <w:rsid w:val="00442F3B"/>
    <w:rsid w:val="00444A56"/>
    <w:rsid w:val="0044546E"/>
    <w:rsid w:val="00445761"/>
    <w:rsid w:val="00446017"/>
    <w:rsid w:val="004461FB"/>
    <w:rsid w:val="00446C79"/>
    <w:rsid w:val="00454B74"/>
    <w:rsid w:val="00455616"/>
    <w:rsid w:val="004562D7"/>
    <w:rsid w:val="00457A75"/>
    <w:rsid w:val="00460971"/>
    <w:rsid w:val="00462327"/>
    <w:rsid w:val="00462365"/>
    <w:rsid w:val="00463F51"/>
    <w:rsid w:val="00464F2F"/>
    <w:rsid w:val="00465FA1"/>
    <w:rsid w:val="00467B49"/>
    <w:rsid w:val="00467C5D"/>
    <w:rsid w:val="004703A5"/>
    <w:rsid w:val="00470C58"/>
    <w:rsid w:val="00471367"/>
    <w:rsid w:val="00474A90"/>
    <w:rsid w:val="00477555"/>
    <w:rsid w:val="00482173"/>
    <w:rsid w:val="004829A8"/>
    <w:rsid w:val="00482D94"/>
    <w:rsid w:val="0048419D"/>
    <w:rsid w:val="00484B60"/>
    <w:rsid w:val="00484EE5"/>
    <w:rsid w:val="00486D3D"/>
    <w:rsid w:val="00487579"/>
    <w:rsid w:val="0048786C"/>
    <w:rsid w:val="00487D02"/>
    <w:rsid w:val="00490B30"/>
    <w:rsid w:val="004913F0"/>
    <w:rsid w:val="00491E46"/>
    <w:rsid w:val="004934CD"/>
    <w:rsid w:val="00494F8F"/>
    <w:rsid w:val="00496CE1"/>
    <w:rsid w:val="00497934"/>
    <w:rsid w:val="00497A1B"/>
    <w:rsid w:val="004A027F"/>
    <w:rsid w:val="004A10D1"/>
    <w:rsid w:val="004A3082"/>
    <w:rsid w:val="004A49E9"/>
    <w:rsid w:val="004A5356"/>
    <w:rsid w:val="004A7519"/>
    <w:rsid w:val="004A7C25"/>
    <w:rsid w:val="004B0C01"/>
    <w:rsid w:val="004B19BC"/>
    <w:rsid w:val="004B1B34"/>
    <w:rsid w:val="004B2F88"/>
    <w:rsid w:val="004B324B"/>
    <w:rsid w:val="004B39E6"/>
    <w:rsid w:val="004B6CAD"/>
    <w:rsid w:val="004C0273"/>
    <w:rsid w:val="004C0652"/>
    <w:rsid w:val="004C29B5"/>
    <w:rsid w:val="004C3078"/>
    <w:rsid w:val="004C615F"/>
    <w:rsid w:val="004C6B55"/>
    <w:rsid w:val="004C6C8D"/>
    <w:rsid w:val="004C785D"/>
    <w:rsid w:val="004C7964"/>
    <w:rsid w:val="004C7F73"/>
    <w:rsid w:val="004D0DE8"/>
    <w:rsid w:val="004D1594"/>
    <w:rsid w:val="004D27CF"/>
    <w:rsid w:val="004D3EF1"/>
    <w:rsid w:val="004D4040"/>
    <w:rsid w:val="004D45A0"/>
    <w:rsid w:val="004D4AB4"/>
    <w:rsid w:val="004D521F"/>
    <w:rsid w:val="004D57E8"/>
    <w:rsid w:val="004D61A8"/>
    <w:rsid w:val="004E1E92"/>
    <w:rsid w:val="004E24A3"/>
    <w:rsid w:val="004E3BB2"/>
    <w:rsid w:val="004E458D"/>
    <w:rsid w:val="004E4ECD"/>
    <w:rsid w:val="004E5F4B"/>
    <w:rsid w:val="004E62D7"/>
    <w:rsid w:val="004E73D9"/>
    <w:rsid w:val="004E75DE"/>
    <w:rsid w:val="004F14C8"/>
    <w:rsid w:val="004F3093"/>
    <w:rsid w:val="004F36D5"/>
    <w:rsid w:val="004F37AE"/>
    <w:rsid w:val="004F5553"/>
    <w:rsid w:val="004F5618"/>
    <w:rsid w:val="004F5F8F"/>
    <w:rsid w:val="004F61AB"/>
    <w:rsid w:val="0050047D"/>
    <w:rsid w:val="005011F8"/>
    <w:rsid w:val="00501548"/>
    <w:rsid w:val="005028EA"/>
    <w:rsid w:val="00503F00"/>
    <w:rsid w:val="0050592E"/>
    <w:rsid w:val="00505F41"/>
    <w:rsid w:val="0050636A"/>
    <w:rsid w:val="00507343"/>
    <w:rsid w:val="00507AAD"/>
    <w:rsid w:val="00510193"/>
    <w:rsid w:val="00510365"/>
    <w:rsid w:val="00512E38"/>
    <w:rsid w:val="00513E07"/>
    <w:rsid w:val="005142D3"/>
    <w:rsid w:val="00515CAF"/>
    <w:rsid w:val="00516F63"/>
    <w:rsid w:val="00520CF2"/>
    <w:rsid w:val="00520EEA"/>
    <w:rsid w:val="00527577"/>
    <w:rsid w:val="00531284"/>
    <w:rsid w:val="00533BD3"/>
    <w:rsid w:val="005374B9"/>
    <w:rsid w:val="005405DE"/>
    <w:rsid w:val="005409B2"/>
    <w:rsid w:val="0054381E"/>
    <w:rsid w:val="00543A50"/>
    <w:rsid w:val="005504C0"/>
    <w:rsid w:val="00550DB5"/>
    <w:rsid w:val="005520C8"/>
    <w:rsid w:val="0055325E"/>
    <w:rsid w:val="00553D74"/>
    <w:rsid w:val="00554B4D"/>
    <w:rsid w:val="00554CE8"/>
    <w:rsid w:val="0055583B"/>
    <w:rsid w:val="00562114"/>
    <w:rsid w:val="005621F7"/>
    <w:rsid w:val="00562780"/>
    <w:rsid w:val="00563A5B"/>
    <w:rsid w:val="00563BFF"/>
    <w:rsid w:val="00564144"/>
    <w:rsid w:val="00564FF1"/>
    <w:rsid w:val="0056512D"/>
    <w:rsid w:val="0056566E"/>
    <w:rsid w:val="005657A2"/>
    <w:rsid w:val="00565AC3"/>
    <w:rsid w:val="00565E72"/>
    <w:rsid w:val="00570624"/>
    <w:rsid w:val="005714E2"/>
    <w:rsid w:val="00574622"/>
    <w:rsid w:val="00574AF6"/>
    <w:rsid w:val="00574F0F"/>
    <w:rsid w:val="00581685"/>
    <w:rsid w:val="00581FCD"/>
    <w:rsid w:val="0058202D"/>
    <w:rsid w:val="005829D3"/>
    <w:rsid w:val="00583723"/>
    <w:rsid w:val="0058390E"/>
    <w:rsid w:val="00583B6E"/>
    <w:rsid w:val="00583F70"/>
    <w:rsid w:val="00585257"/>
    <w:rsid w:val="00586618"/>
    <w:rsid w:val="005866F6"/>
    <w:rsid w:val="005871B1"/>
    <w:rsid w:val="00587FE7"/>
    <w:rsid w:val="00590EEF"/>
    <w:rsid w:val="00590F60"/>
    <w:rsid w:val="005916CB"/>
    <w:rsid w:val="00591A5F"/>
    <w:rsid w:val="00592DED"/>
    <w:rsid w:val="00592E0B"/>
    <w:rsid w:val="005958B0"/>
    <w:rsid w:val="00595911"/>
    <w:rsid w:val="00596CA1"/>
    <w:rsid w:val="0059771A"/>
    <w:rsid w:val="005A0840"/>
    <w:rsid w:val="005A1F56"/>
    <w:rsid w:val="005A23AF"/>
    <w:rsid w:val="005A2FBD"/>
    <w:rsid w:val="005A4EFF"/>
    <w:rsid w:val="005A5B80"/>
    <w:rsid w:val="005A6D1E"/>
    <w:rsid w:val="005B017A"/>
    <w:rsid w:val="005B0FDF"/>
    <w:rsid w:val="005B10E8"/>
    <w:rsid w:val="005B1780"/>
    <w:rsid w:val="005B51DE"/>
    <w:rsid w:val="005B5CA9"/>
    <w:rsid w:val="005B5DA9"/>
    <w:rsid w:val="005C052E"/>
    <w:rsid w:val="005C0566"/>
    <w:rsid w:val="005C11A4"/>
    <w:rsid w:val="005C18A0"/>
    <w:rsid w:val="005C2461"/>
    <w:rsid w:val="005C2496"/>
    <w:rsid w:val="005C2A99"/>
    <w:rsid w:val="005C2C7B"/>
    <w:rsid w:val="005C4EB2"/>
    <w:rsid w:val="005C645B"/>
    <w:rsid w:val="005C7217"/>
    <w:rsid w:val="005C7892"/>
    <w:rsid w:val="005D02E1"/>
    <w:rsid w:val="005D106F"/>
    <w:rsid w:val="005D1179"/>
    <w:rsid w:val="005D1D92"/>
    <w:rsid w:val="005D1E43"/>
    <w:rsid w:val="005D26AD"/>
    <w:rsid w:val="005D3725"/>
    <w:rsid w:val="005D3963"/>
    <w:rsid w:val="005D71AB"/>
    <w:rsid w:val="005D7956"/>
    <w:rsid w:val="005D7FCD"/>
    <w:rsid w:val="005E134E"/>
    <w:rsid w:val="005E1D27"/>
    <w:rsid w:val="005E2B07"/>
    <w:rsid w:val="005E2E69"/>
    <w:rsid w:val="005E36BF"/>
    <w:rsid w:val="005E3899"/>
    <w:rsid w:val="005E3A86"/>
    <w:rsid w:val="005E40B1"/>
    <w:rsid w:val="005E489D"/>
    <w:rsid w:val="005E4910"/>
    <w:rsid w:val="005E68F7"/>
    <w:rsid w:val="005E6E16"/>
    <w:rsid w:val="005E7636"/>
    <w:rsid w:val="005E7D11"/>
    <w:rsid w:val="005F01F1"/>
    <w:rsid w:val="005F0C2C"/>
    <w:rsid w:val="005F4652"/>
    <w:rsid w:val="005F6FC2"/>
    <w:rsid w:val="005F7F9A"/>
    <w:rsid w:val="00602CC2"/>
    <w:rsid w:val="00604FB7"/>
    <w:rsid w:val="0060516E"/>
    <w:rsid w:val="0060623A"/>
    <w:rsid w:val="00606BF0"/>
    <w:rsid w:val="00613F58"/>
    <w:rsid w:val="00614441"/>
    <w:rsid w:val="0061452E"/>
    <w:rsid w:val="006149AA"/>
    <w:rsid w:val="00616AD9"/>
    <w:rsid w:val="006177DA"/>
    <w:rsid w:val="0062120B"/>
    <w:rsid w:val="00621344"/>
    <w:rsid w:val="0062210C"/>
    <w:rsid w:val="006222C1"/>
    <w:rsid w:val="00623143"/>
    <w:rsid w:val="0062363A"/>
    <w:rsid w:val="00624AE7"/>
    <w:rsid w:val="00626D94"/>
    <w:rsid w:val="00630006"/>
    <w:rsid w:val="00630F6F"/>
    <w:rsid w:val="00632B30"/>
    <w:rsid w:val="00634593"/>
    <w:rsid w:val="00634DDE"/>
    <w:rsid w:val="006378A8"/>
    <w:rsid w:val="00637C4F"/>
    <w:rsid w:val="00642237"/>
    <w:rsid w:val="00642EB0"/>
    <w:rsid w:val="00643A17"/>
    <w:rsid w:val="00644A64"/>
    <w:rsid w:val="006512C8"/>
    <w:rsid w:val="00662215"/>
    <w:rsid w:val="0066361B"/>
    <w:rsid w:val="00665BF8"/>
    <w:rsid w:val="006663EE"/>
    <w:rsid w:val="0066735B"/>
    <w:rsid w:val="00670F2E"/>
    <w:rsid w:val="00671FB6"/>
    <w:rsid w:val="00674B8E"/>
    <w:rsid w:val="006769A5"/>
    <w:rsid w:val="006770C5"/>
    <w:rsid w:val="00680A25"/>
    <w:rsid w:val="0068154D"/>
    <w:rsid w:val="00683939"/>
    <w:rsid w:val="00685581"/>
    <w:rsid w:val="0068661D"/>
    <w:rsid w:val="0069041D"/>
    <w:rsid w:val="006909F4"/>
    <w:rsid w:val="00690E1C"/>
    <w:rsid w:val="00691BC2"/>
    <w:rsid w:val="00692219"/>
    <w:rsid w:val="00692407"/>
    <w:rsid w:val="006926C9"/>
    <w:rsid w:val="00693472"/>
    <w:rsid w:val="0069493D"/>
    <w:rsid w:val="00695B81"/>
    <w:rsid w:val="00695E5D"/>
    <w:rsid w:val="00696610"/>
    <w:rsid w:val="00696803"/>
    <w:rsid w:val="00697552"/>
    <w:rsid w:val="006976BB"/>
    <w:rsid w:val="006A3231"/>
    <w:rsid w:val="006A49AA"/>
    <w:rsid w:val="006A7543"/>
    <w:rsid w:val="006A7665"/>
    <w:rsid w:val="006A76EC"/>
    <w:rsid w:val="006B0BE3"/>
    <w:rsid w:val="006B2EAB"/>
    <w:rsid w:val="006B2FC7"/>
    <w:rsid w:val="006B3D2A"/>
    <w:rsid w:val="006B42E0"/>
    <w:rsid w:val="006B47B1"/>
    <w:rsid w:val="006B47FB"/>
    <w:rsid w:val="006B4C46"/>
    <w:rsid w:val="006B56C9"/>
    <w:rsid w:val="006B73BC"/>
    <w:rsid w:val="006C171F"/>
    <w:rsid w:val="006C289A"/>
    <w:rsid w:val="006C2A33"/>
    <w:rsid w:val="006C449A"/>
    <w:rsid w:val="006C4FB0"/>
    <w:rsid w:val="006C6182"/>
    <w:rsid w:val="006C6AD9"/>
    <w:rsid w:val="006D16AC"/>
    <w:rsid w:val="006D1A85"/>
    <w:rsid w:val="006D218E"/>
    <w:rsid w:val="006D221F"/>
    <w:rsid w:val="006D320B"/>
    <w:rsid w:val="006D34AB"/>
    <w:rsid w:val="006D3E48"/>
    <w:rsid w:val="006D3E66"/>
    <w:rsid w:val="006D3F22"/>
    <w:rsid w:val="006D3FC7"/>
    <w:rsid w:val="006D7A6B"/>
    <w:rsid w:val="006D7CB7"/>
    <w:rsid w:val="006E011B"/>
    <w:rsid w:val="006E07EC"/>
    <w:rsid w:val="006E11FF"/>
    <w:rsid w:val="006E123E"/>
    <w:rsid w:val="006E1E61"/>
    <w:rsid w:val="006E1F44"/>
    <w:rsid w:val="006E2488"/>
    <w:rsid w:val="006E2527"/>
    <w:rsid w:val="006E32F9"/>
    <w:rsid w:val="006E3E9A"/>
    <w:rsid w:val="006E4582"/>
    <w:rsid w:val="006E4A33"/>
    <w:rsid w:val="006E4C28"/>
    <w:rsid w:val="006E4ED9"/>
    <w:rsid w:val="006E602B"/>
    <w:rsid w:val="006E7919"/>
    <w:rsid w:val="006F084D"/>
    <w:rsid w:val="006F2196"/>
    <w:rsid w:val="006F5ACE"/>
    <w:rsid w:val="006F5C97"/>
    <w:rsid w:val="006F5F5B"/>
    <w:rsid w:val="006F65CC"/>
    <w:rsid w:val="006F695C"/>
    <w:rsid w:val="006F763A"/>
    <w:rsid w:val="006F763D"/>
    <w:rsid w:val="00700901"/>
    <w:rsid w:val="007059D9"/>
    <w:rsid w:val="00707458"/>
    <w:rsid w:val="007079CD"/>
    <w:rsid w:val="00710BEA"/>
    <w:rsid w:val="00711F92"/>
    <w:rsid w:val="00712596"/>
    <w:rsid w:val="00713A93"/>
    <w:rsid w:val="00714A8C"/>
    <w:rsid w:val="007157BE"/>
    <w:rsid w:val="00715E86"/>
    <w:rsid w:val="00716B0A"/>
    <w:rsid w:val="0072068D"/>
    <w:rsid w:val="00720F30"/>
    <w:rsid w:val="00721402"/>
    <w:rsid w:val="007216A7"/>
    <w:rsid w:val="00722085"/>
    <w:rsid w:val="007235AA"/>
    <w:rsid w:val="00727E00"/>
    <w:rsid w:val="00731876"/>
    <w:rsid w:val="00731C4A"/>
    <w:rsid w:val="0073285D"/>
    <w:rsid w:val="00732ECA"/>
    <w:rsid w:val="00733194"/>
    <w:rsid w:val="0073457C"/>
    <w:rsid w:val="0073525F"/>
    <w:rsid w:val="007366FA"/>
    <w:rsid w:val="00736D3C"/>
    <w:rsid w:val="0073787C"/>
    <w:rsid w:val="00740059"/>
    <w:rsid w:val="007403FF"/>
    <w:rsid w:val="00740EB6"/>
    <w:rsid w:val="00742C2C"/>
    <w:rsid w:val="00743ABA"/>
    <w:rsid w:val="0074477A"/>
    <w:rsid w:val="007452CA"/>
    <w:rsid w:val="007453CA"/>
    <w:rsid w:val="0074550C"/>
    <w:rsid w:val="007507A0"/>
    <w:rsid w:val="0075115C"/>
    <w:rsid w:val="007513ED"/>
    <w:rsid w:val="0075197A"/>
    <w:rsid w:val="0075261F"/>
    <w:rsid w:val="00752939"/>
    <w:rsid w:val="0075306F"/>
    <w:rsid w:val="00753557"/>
    <w:rsid w:val="00753CDE"/>
    <w:rsid w:val="00755DC2"/>
    <w:rsid w:val="00757588"/>
    <w:rsid w:val="00760C2B"/>
    <w:rsid w:val="007611D7"/>
    <w:rsid w:val="007644C3"/>
    <w:rsid w:val="00764E8F"/>
    <w:rsid w:val="00770277"/>
    <w:rsid w:val="00771366"/>
    <w:rsid w:val="00773117"/>
    <w:rsid w:val="00774896"/>
    <w:rsid w:val="00774ABD"/>
    <w:rsid w:val="00776E71"/>
    <w:rsid w:val="00777082"/>
    <w:rsid w:val="007777E5"/>
    <w:rsid w:val="00777C43"/>
    <w:rsid w:val="00780B33"/>
    <w:rsid w:val="00780CF5"/>
    <w:rsid w:val="007810EF"/>
    <w:rsid w:val="007838C9"/>
    <w:rsid w:val="0078392B"/>
    <w:rsid w:val="007857F5"/>
    <w:rsid w:val="00787F62"/>
    <w:rsid w:val="0079221A"/>
    <w:rsid w:val="00792AB3"/>
    <w:rsid w:val="00794039"/>
    <w:rsid w:val="00794558"/>
    <w:rsid w:val="00796593"/>
    <w:rsid w:val="00796DC8"/>
    <w:rsid w:val="0079705F"/>
    <w:rsid w:val="007A0888"/>
    <w:rsid w:val="007A124D"/>
    <w:rsid w:val="007A19D6"/>
    <w:rsid w:val="007A1FC4"/>
    <w:rsid w:val="007A4022"/>
    <w:rsid w:val="007A4F24"/>
    <w:rsid w:val="007A72D6"/>
    <w:rsid w:val="007A796B"/>
    <w:rsid w:val="007A7FF8"/>
    <w:rsid w:val="007B0602"/>
    <w:rsid w:val="007B14D2"/>
    <w:rsid w:val="007B3110"/>
    <w:rsid w:val="007B4B95"/>
    <w:rsid w:val="007B4C4C"/>
    <w:rsid w:val="007B53E7"/>
    <w:rsid w:val="007B605D"/>
    <w:rsid w:val="007B6BEF"/>
    <w:rsid w:val="007B7358"/>
    <w:rsid w:val="007B79E9"/>
    <w:rsid w:val="007C0A46"/>
    <w:rsid w:val="007C0F44"/>
    <w:rsid w:val="007C1EB4"/>
    <w:rsid w:val="007C232A"/>
    <w:rsid w:val="007C2BBF"/>
    <w:rsid w:val="007C2C58"/>
    <w:rsid w:val="007C3C47"/>
    <w:rsid w:val="007C4B3F"/>
    <w:rsid w:val="007C5F1F"/>
    <w:rsid w:val="007C6378"/>
    <w:rsid w:val="007C69D4"/>
    <w:rsid w:val="007C71E7"/>
    <w:rsid w:val="007C7985"/>
    <w:rsid w:val="007D1442"/>
    <w:rsid w:val="007D1692"/>
    <w:rsid w:val="007D22C5"/>
    <w:rsid w:val="007D3488"/>
    <w:rsid w:val="007D441B"/>
    <w:rsid w:val="007D480E"/>
    <w:rsid w:val="007D5127"/>
    <w:rsid w:val="007D53F5"/>
    <w:rsid w:val="007D571A"/>
    <w:rsid w:val="007E2CAE"/>
    <w:rsid w:val="007E37B9"/>
    <w:rsid w:val="007E42ED"/>
    <w:rsid w:val="007E5BE1"/>
    <w:rsid w:val="007E7A82"/>
    <w:rsid w:val="007F3702"/>
    <w:rsid w:val="007F417F"/>
    <w:rsid w:val="007F43A6"/>
    <w:rsid w:val="007F6391"/>
    <w:rsid w:val="0080006C"/>
    <w:rsid w:val="00800F87"/>
    <w:rsid w:val="00801B02"/>
    <w:rsid w:val="00803D1E"/>
    <w:rsid w:val="00805B2C"/>
    <w:rsid w:val="008066F6"/>
    <w:rsid w:val="0081085D"/>
    <w:rsid w:val="008119BF"/>
    <w:rsid w:val="00813906"/>
    <w:rsid w:val="00813ECA"/>
    <w:rsid w:val="0081425F"/>
    <w:rsid w:val="008208C5"/>
    <w:rsid w:val="00820C32"/>
    <w:rsid w:val="00822ABB"/>
    <w:rsid w:val="00824F77"/>
    <w:rsid w:val="0082667B"/>
    <w:rsid w:val="00830FE5"/>
    <w:rsid w:val="00832811"/>
    <w:rsid w:val="00832DBA"/>
    <w:rsid w:val="008354D2"/>
    <w:rsid w:val="00835E67"/>
    <w:rsid w:val="00836C9A"/>
    <w:rsid w:val="00836E6B"/>
    <w:rsid w:val="00837211"/>
    <w:rsid w:val="008400B9"/>
    <w:rsid w:val="008406B0"/>
    <w:rsid w:val="008414C5"/>
    <w:rsid w:val="00841F42"/>
    <w:rsid w:val="0084274F"/>
    <w:rsid w:val="00842EE9"/>
    <w:rsid w:val="00842F54"/>
    <w:rsid w:val="00851E08"/>
    <w:rsid w:val="0085218A"/>
    <w:rsid w:val="00852462"/>
    <w:rsid w:val="008530B4"/>
    <w:rsid w:val="00853FD0"/>
    <w:rsid w:val="0085426A"/>
    <w:rsid w:val="00855AEE"/>
    <w:rsid w:val="0085606F"/>
    <w:rsid w:val="00856444"/>
    <w:rsid w:val="008564F8"/>
    <w:rsid w:val="00860239"/>
    <w:rsid w:val="00860426"/>
    <w:rsid w:val="0086170C"/>
    <w:rsid w:val="00862AE8"/>
    <w:rsid w:val="00862F42"/>
    <w:rsid w:val="008638EE"/>
    <w:rsid w:val="008655C4"/>
    <w:rsid w:val="008700B4"/>
    <w:rsid w:val="00870D7B"/>
    <w:rsid w:val="00870FE5"/>
    <w:rsid w:val="00871221"/>
    <w:rsid w:val="008721CE"/>
    <w:rsid w:val="008730BA"/>
    <w:rsid w:val="00873320"/>
    <w:rsid w:val="00874ECA"/>
    <w:rsid w:val="00876182"/>
    <w:rsid w:val="008765C9"/>
    <w:rsid w:val="0087774F"/>
    <w:rsid w:val="00880152"/>
    <w:rsid w:val="00880724"/>
    <w:rsid w:val="00881101"/>
    <w:rsid w:val="008815EA"/>
    <w:rsid w:val="00882187"/>
    <w:rsid w:val="0088326F"/>
    <w:rsid w:val="00883AB3"/>
    <w:rsid w:val="00883DCA"/>
    <w:rsid w:val="00884493"/>
    <w:rsid w:val="00884916"/>
    <w:rsid w:val="0088567C"/>
    <w:rsid w:val="00886ABD"/>
    <w:rsid w:val="00886C12"/>
    <w:rsid w:val="00892128"/>
    <w:rsid w:val="008942B5"/>
    <w:rsid w:val="008943CB"/>
    <w:rsid w:val="00894B48"/>
    <w:rsid w:val="0089534D"/>
    <w:rsid w:val="00897308"/>
    <w:rsid w:val="008978EF"/>
    <w:rsid w:val="008A00D8"/>
    <w:rsid w:val="008A3492"/>
    <w:rsid w:val="008A37AD"/>
    <w:rsid w:val="008A4777"/>
    <w:rsid w:val="008A4A10"/>
    <w:rsid w:val="008A4DD1"/>
    <w:rsid w:val="008A5E37"/>
    <w:rsid w:val="008A67F5"/>
    <w:rsid w:val="008A6E0D"/>
    <w:rsid w:val="008A76B3"/>
    <w:rsid w:val="008A7F21"/>
    <w:rsid w:val="008B04AF"/>
    <w:rsid w:val="008B097B"/>
    <w:rsid w:val="008B16DF"/>
    <w:rsid w:val="008B1B7B"/>
    <w:rsid w:val="008B2A0E"/>
    <w:rsid w:val="008B2D0A"/>
    <w:rsid w:val="008B3A4D"/>
    <w:rsid w:val="008B4778"/>
    <w:rsid w:val="008B6194"/>
    <w:rsid w:val="008B7290"/>
    <w:rsid w:val="008B7C8A"/>
    <w:rsid w:val="008B7CD8"/>
    <w:rsid w:val="008C1173"/>
    <w:rsid w:val="008C2751"/>
    <w:rsid w:val="008C43B9"/>
    <w:rsid w:val="008C5FDE"/>
    <w:rsid w:val="008D11CF"/>
    <w:rsid w:val="008D39FE"/>
    <w:rsid w:val="008D7A70"/>
    <w:rsid w:val="008E2B82"/>
    <w:rsid w:val="008E323A"/>
    <w:rsid w:val="008E3361"/>
    <w:rsid w:val="008E34A3"/>
    <w:rsid w:val="008E4368"/>
    <w:rsid w:val="008E44C0"/>
    <w:rsid w:val="008E47F5"/>
    <w:rsid w:val="008E53F2"/>
    <w:rsid w:val="008E5F4C"/>
    <w:rsid w:val="008E631F"/>
    <w:rsid w:val="008E6D99"/>
    <w:rsid w:val="008F0EC6"/>
    <w:rsid w:val="008F36FE"/>
    <w:rsid w:val="008F5249"/>
    <w:rsid w:val="008F5BE6"/>
    <w:rsid w:val="008F7FD1"/>
    <w:rsid w:val="00901947"/>
    <w:rsid w:val="00901B55"/>
    <w:rsid w:val="00904345"/>
    <w:rsid w:val="00904CC8"/>
    <w:rsid w:val="00904FD6"/>
    <w:rsid w:val="009053E0"/>
    <w:rsid w:val="00905F72"/>
    <w:rsid w:val="00906613"/>
    <w:rsid w:val="00907927"/>
    <w:rsid w:val="00912119"/>
    <w:rsid w:val="00914C4A"/>
    <w:rsid w:val="0091655F"/>
    <w:rsid w:val="009177F8"/>
    <w:rsid w:val="00921047"/>
    <w:rsid w:val="00924282"/>
    <w:rsid w:val="00924399"/>
    <w:rsid w:val="00924A14"/>
    <w:rsid w:val="00925A69"/>
    <w:rsid w:val="00926FAF"/>
    <w:rsid w:val="00926FE9"/>
    <w:rsid w:val="00927E19"/>
    <w:rsid w:val="0093082F"/>
    <w:rsid w:val="00931564"/>
    <w:rsid w:val="009319C6"/>
    <w:rsid w:val="009323A0"/>
    <w:rsid w:val="009323F7"/>
    <w:rsid w:val="00933CB1"/>
    <w:rsid w:val="009345A0"/>
    <w:rsid w:val="00937756"/>
    <w:rsid w:val="00942430"/>
    <w:rsid w:val="0094322B"/>
    <w:rsid w:val="009438E7"/>
    <w:rsid w:val="0095067B"/>
    <w:rsid w:val="00951135"/>
    <w:rsid w:val="00951F56"/>
    <w:rsid w:val="00952623"/>
    <w:rsid w:val="00952B7C"/>
    <w:rsid w:val="009531C2"/>
    <w:rsid w:val="0095360A"/>
    <w:rsid w:val="009552E0"/>
    <w:rsid w:val="009553D3"/>
    <w:rsid w:val="00955A5F"/>
    <w:rsid w:val="009565E6"/>
    <w:rsid w:val="009608DF"/>
    <w:rsid w:val="0096308E"/>
    <w:rsid w:val="00966822"/>
    <w:rsid w:val="00966C46"/>
    <w:rsid w:val="009673D5"/>
    <w:rsid w:val="00971299"/>
    <w:rsid w:val="009739AD"/>
    <w:rsid w:val="009744BB"/>
    <w:rsid w:val="00974FAC"/>
    <w:rsid w:val="00976A86"/>
    <w:rsid w:val="00976CFB"/>
    <w:rsid w:val="00977691"/>
    <w:rsid w:val="0098308B"/>
    <w:rsid w:val="00984427"/>
    <w:rsid w:val="00985080"/>
    <w:rsid w:val="00985193"/>
    <w:rsid w:val="0099175C"/>
    <w:rsid w:val="0099442E"/>
    <w:rsid w:val="0099570D"/>
    <w:rsid w:val="00995E98"/>
    <w:rsid w:val="009A01E1"/>
    <w:rsid w:val="009A0ACB"/>
    <w:rsid w:val="009A1264"/>
    <w:rsid w:val="009A1475"/>
    <w:rsid w:val="009A14DF"/>
    <w:rsid w:val="009A18C3"/>
    <w:rsid w:val="009A22A3"/>
    <w:rsid w:val="009A2861"/>
    <w:rsid w:val="009A2FCF"/>
    <w:rsid w:val="009A4E84"/>
    <w:rsid w:val="009A7FA2"/>
    <w:rsid w:val="009B00F5"/>
    <w:rsid w:val="009B0565"/>
    <w:rsid w:val="009B0CBD"/>
    <w:rsid w:val="009B1423"/>
    <w:rsid w:val="009B2363"/>
    <w:rsid w:val="009B3309"/>
    <w:rsid w:val="009B4037"/>
    <w:rsid w:val="009B434A"/>
    <w:rsid w:val="009B60C2"/>
    <w:rsid w:val="009B6467"/>
    <w:rsid w:val="009B6D65"/>
    <w:rsid w:val="009C07A8"/>
    <w:rsid w:val="009C07F3"/>
    <w:rsid w:val="009C1365"/>
    <w:rsid w:val="009C1604"/>
    <w:rsid w:val="009C1817"/>
    <w:rsid w:val="009C527C"/>
    <w:rsid w:val="009C5563"/>
    <w:rsid w:val="009C7C43"/>
    <w:rsid w:val="009D35FA"/>
    <w:rsid w:val="009D3863"/>
    <w:rsid w:val="009E18DE"/>
    <w:rsid w:val="009E46BE"/>
    <w:rsid w:val="009E4BEF"/>
    <w:rsid w:val="009E766A"/>
    <w:rsid w:val="009E7CEB"/>
    <w:rsid w:val="009F0C11"/>
    <w:rsid w:val="009F160D"/>
    <w:rsid w:val="009F29E6"/>
    <w:rsid w:val="009F35EC"/>
    <w:rsid w:val="009F3D82"/>
    <w:rsid w:val="009F49BD"/>
    <w:rsid w:val="009F72AB"/>
    <w:rsid w:val="009F766C"/>
    <w:rsid w:val="00A001A3"/>
    <w:rsid w:val="00A013E6"/>
    <w:rsid w:val="00A017FC"/>
    <w:rsid w:val="00A03CD4"/>
    <w:rsid w:val="00A0418B"/>
    <w:rsid w:val="00A04325"/>
    <w:rsid w:val="00A05145"/>
    <w:rsid w:val="00A07556"/>
    <w:rsid w:val="00A07976"/>
    <w:rsid w:val="00A120DD"/>
    <w:rsid w:val="00A13C49"/>
    <w:rsid w:val="00A15077"/>
    <w:rsid w:val="00A16680"/>
    <w:rsid w:val="00A17C9D"/>
    <w:rsid w:val="00A23532"/>
    <w:rsid w:val="00A23DCA"/>
    <w:rsid w:val="00A24ED7"/>
    <w:rsid w:val="00A271D4"/>
    <w:rsid w:val="00A274DE"/>
    <w:rsid w:val="00A27F46"/>
    <w:rsid w:val="00A34102"/>
    <w:rsid w:val="00A35680"/>
    <w:rsid w:val="00A367FC"/>
    <w:rsid w:val="00A36CDB"/>
    <w:rsid w:val="00A37117"/>
    <w:rsid w:val="00A37B37"/>
    <w:rsid w:val="00A40E0F"/>
    <w:rsid w:val="00A45432"/>
    <w:rsid w:val="00A50535"/>
    <w:rsid w:val="00A515C3"/>
    <w:rsid w:val="00A51C3E"/>
    <w:rsid w:val="00A5231B"/>
    <w:rsid w:val="00A5249D"/>
    <w:rsid w:val="00A531D6"/>
    <w:rsid w:val="00A540D9"/>
    <w:rsid w:val="00A55205"/>
    <w:rsid w:val="00A55CED"/>
    <w:rsid w:val="00A562BC"/>
    <w:rsid w:val="00A5732F"/>
    <w:rsid w:val="00A60EB2"/>
    <w:rsid w:val="00A617D9"/>
    <w:rsid w:val="00A61CB8"/>
    <w:rsid w:val="00A623CA"/>
    <w:rsid w:val="00A623E2"/>
    <w:rsid w:val="00A62E49"/>
    <w:rsid w:val="00A63B70"/>
    <w:rsid w:val="00A656AB"/>
    <w:rsid w:val="00A66B94"/>
    <w:rsid w:val="00A672DA"/>
    <w:rsid w:val="00A67DFC"/>
    <w:rsid w:val="00A71F61"/>
    <w:rsid w:val="00A72011"/>
    <w:rsid w:val="00A72D13"/>
    <w:rsid w:val="00A7344A"/>
    <w:rsid w:val="00A74E55"/>
    <w:rsid w:val="00A75E69"/>
    <w:rsid w:val="00A76020"/>
    <w:rsid w:val="00A76477"/>
    <w:rsid w:val="00A77937"/>
    <w:rsid w:val="00A80378"/>
    <w:rsid w:val="00A819A3"/>
    <w:rsid w:val="00A84939"/>
    <w:rsid w:val="00A85226"/>
    <w:rsid w:val="00A85D70"/>
    <w:rsid w:val="00A86AD5"/>
    <w:rsid w:val="00A87289"/>
    <w:rsid w:val="00A9038F"/>
    <w:rsid w:val="00A935C4"/>
    <w:rsid w:val="00A949EA"/>
    <w:rsid w:val="00A959C9"/>
    <w:rsid w:val="00A96140"/>
    <w:rsid w:val="00AA0837"/>
    <w:rsid w:val="00AA0896"/>
    <w:rsid w:val="00AA370A"/>
    <w:rsid w:val="00AA4C9B"/>
    <w:rsid w:val="00AA50C9"/>
    <w:rsid w:val="00AA5B7E"/>
    <w:rsid w:val="00AA5F17"/>
    <w:rsid w:val="00AA613C"/>
    <w:rsid w:val="00AA6E62"/>
    <w:rsid w:val="00AA6FEC"/>
    <w:rsid w:val="00AA7EE1"/>
    <w:rsid w:val="00AB0D21"/>
    <w:rsid w:val="00AB1E6C"/>
    <w:rsid w:val="00AB2043"/>
    <w:rsid w:val="00AB383D"/>
    <w:rsid w:val="00AB3A72"/>
    <w:rsid w:val="00AB48F9"/>
    <w:rsid w:val="00AB51CF"/>
    <w:rsid w:val="00AB5660"/>
    <w:rsid w:val="00AB7B4E"/>
    <w:rsid w:val="00AC0447"/>
    <w:rsid w:val="00AC0D3F"/>
    <w:rsid w:val="00AC0F79"/>
    <w:rsid w:val="00AC108F"/>
    <w:rsid w:val="00AC1E0F"/>
    <w:rsid w:val="00AC20E2"/>
    <w:rsid w:val="00AC2917"/>
    <w:rsid w:val="00AC348D"/>
    <w:rsid w:val="00AC5119"/>
    <w:rsid w:val="00AC5409"/>
    <w:rsid w:val="00AC5671"/>
    <w:rsid w:val="00AC6989"/>
    <w:rsid w:val="00AC6A6C"/>
    <w:rsid w:val="00AC6B02"/>
    <w:rsid w:val="00AC7179"/>
    <w:rsid w:val="00AD0EEF"/>
    <w:rsid w:val="00AD1F42"/>
    <w:rsid w:val="00AD4A32"/>
    <w:rsid w:val="00AD5006"/>
    <w:rsid w:val="00AD571C"/>
    <w:rsid w:val="00AD5C1B"/>
    <w:rsid w:val="00AD6444"/>
    <w:rsid w:val="00AD74E7"/>
    <w:rsid w:val="00AE00BD"/>
    <w:rsid w:val="00AE0E0F"/>
    <w:rsid w:val="00AE34B9"/>
    <w:rsid w:val="00AE4E33"/>
    <w:rsid w:val="00AE5BCB"/>
    <w:rsid w:val="00AE62E3"/>
    <w:rsid w:val="00AE6744"/>
    <w:rsid w:val="00AF063B"/>
    <w:rsid w:val="00AF0748"/>
    <w:rsid w:val="00AF1C7F"/>
    <w:rsid w:val="00AF33E1"/>
    <w:rsid w:val="00AF68F5"/>
    <w:rsid w:val="00AF6C5E"/>
    <w:rsid w:val="00AF6FBF"/>
    <w:rsid w:val="00AF70DE"/>
    <w:rsid w:val="00AF713F"/>
    <w:rsid w:val="00B01F49"/>
    <w:rsid w:val="00B01FAD"/>
    <w:rsid w:val="00B02EC9"/>
    <w:rsid w:val="00B03DE9"/>
    <w:rsid w:val="00B05916"/>
    <w:rsid w:val="00B05B92"/>
    <w:rsid w:val="00B11295"/>
    <w:rsid w:val="00B11D31"/>
    <w:rsid w:val="00B130B9"/>
    <w:rsid w:val="00B13372"/>
    <w:rsid w:val="00B153B9"/>
    <w:rsid w:val="00B1558F"/>
    <w:rsid w:val="00B164BB"/>
    <w:rsid w:val="00B226F1"/>
    <w:rsid w:val="00B235C3"/>
    <w:rsid w:val="00B243FF"/>
    <w:rsid w:val="00B26493"/>
    <w:rsid w:val="00B26693"/>
    <w:rsid w:val="00B307B8"/>
    <w:rsid w:val="00B33E2A"/>
    <w:rsid w:val="00B3408F"/>
    <w:rsid w:val="00B35572"/>
    <w:rsid w:val="00B35E14"/>
    <w:rsid w:val="00B3601E"/>
    <w:rsid w:val="00B36755"/>
    <w:rsid w:val="00B369B2"/>
    <w:rsid w:val="00B37478"/>
    <w:rsid w:val="00B41931"/>
    <w:rsid w:val="00B41C9A"/>
    <w:rsid w:val="00B42123"/>
    <w:rsid w:val="00B423A2"/>
    <w:rsid w:val="00B43676"/>
    <w:rsid w:val="00B45E32"/>
    <w:rsid w:val="00B46D8A"/>
    <w:rsid w:val="00B50F19"/>
    <w:rsid w:val="00B535B5"/>
    <w:rsid w:val="00B536BC"/>
    <w:rsid w:val="00B53A24"/>
    <w:rsid w:val="00B53D94"/>
    <w:rsid w:val="00B54C5F"/>
    <w:rsid w:val="00B6034B"/>
    <w:rsid w:val="00B603B6"/>
    <w:rsid w:val="00B60416"/>
    <w:rsid w:val="00B6162C"/>
    <w:rsid w:val="00B616EE"/>
    <w:rsid w:val="00B62ED4"/>
    <w:rsid w:val="00B63279"/>
    <w:rsid w:val="00B63E01"/>
    <w:rsid w:val="00B6477A"/>
    <w:rsid w:val="00B665AF"/>
    <w:rsid w:val="00B7117B"/>
    <w:rsid w:val="00B71862"/>
    <w:rsid w:val="00B722E0"/>
    <w:rsid w:val="00B736DB"/>
    <w:rsid w:val="00B73AE2"/>
    <w:rsid w:val="00B76BA8"/>
    <w:rsid w:val="00B80276"/>
    <w:rsid w:val="00B81F1A"/>
    <w:rsid w:val="00B82259"/>
    <w:rsid w:val="00B94DEC"/>
    <w:rsid w:val="00B9500D"/>
    <w:rsid w:val="00B95111"/>
    <w:rsid w:val="00B9753C"/>
    <w:rsid w:val="00B97659"/>
    <w:rsid w:val="00B97A01"/>
    <w:rsid w:val="00BA0243"/>
    <w:rsid w:val="00BA0623"/>
    <w:rsid w:val="00BA510F"/>
    <w:rsid w:val="00BA5B40"/>
    <w:rsid w:val="00BA73B9"/>
    <w:rsid w:val="00BB42BD"/>
    <w:rsid w:val="00BB4300"/>
    <w:rsid w:val="00BB6FD5"/>
    <w:rsid w:val="00BC1C04"/>
    <w:rsid w:val="00BC33CC"/>
    <w:rsid w:val="00BC523D"/>
    <w:rsid w:val="00BC65DA"/>
    <w:rsid w:val="00BC71F7"/>
    <w:rsid w:val="00BC740E"/>
    <w:rsid w:val="00BC7F59"/>
    <w:rsid w:val="00BD0625"/>
    <w:rsid w:val="00BD1BD2"/>
    <w:rsid w:val="00BD2825"/>
    <w:rsid w:val="00BD503D"/>
    <w:rsid w:val="00BD5751"/>
    <w:rsid w:val="00BD5880"/>
    <w:rsid w:val="00BD62AC"/>
    <w:rsid w:val="00BD6E6F"/>
    <w:rsid w:val="00BD703A"/>
    <w:rsid w:val="00BD72EA"/>
    <w:rsid w:val="00BD7C8B"/>
    <w:rsid w:val="00BE1234"/>
    <w:rsid w:val="00BE545D"/>
    <w:rsid w:val="00BE5E16"/>
    <w:rsid w:val="00BE6857"/>
    <w:rsid w:val="00BE6AAA"/>
    <w:rsid w:val="00BF05EB"/>
    <w:rsid w:val="00BF0600"/>
    <w:rsid w:val="00BF061E"/>
    <w:rsid w:val="00BF0FEC"/>
    <w:rsid w:val="00BF1891"/>
    <w:rsid w:val="00BF206E"/>
    <w:rsid w:val="00BF2344"/>
    <w:rsid w:val="00BF263F"/>
    <w:rsid w:val="00BF2E52"/>
    <w:rsid w:val="00BF3A3B"/>
    <w:rsid w:val="00BF41FE"/>
    <w:rsid w:val="00BF458C"/>
    <w:rsid w:val="00BF48FB"/>
    <w:rsid w:val="00BF546D"/>
    <w:rsid w:val="00C0074B"/>
    <w:rsid w:val="00C00F0E"/>
    <w:rsid w:val="00C01E17"/>
    <w:rsid w:val="00C03F59"/>
    <w:rsid w:val="00C058EE"/>
    <w:rsid w:val="00C0640E"/>
    <w:rsid w:val="00C066EB"/>
    <w:rsid w:val="00C06B6D"/>
    <w:rsid w:val="00C12387"/>
    <w:rsid w:val="00C14E15"/>
    <w:rsid w:val="00C201C6"/>
    <w:rsid w:val="00C21F7C"/>
    <w:rsid w:val="00C22637"/>
    <w:rsid w:val="00C232D9"/>
    <w:rsid w:val="00C23A6E"/>
    <w:rsid w:val="00C24D38"/>
    <w:rsid w:val="00C25817"/>
    <w:rsid w:val="00C25FAA"/>
    <w:rsid w:val="00C25FE7"/>
    <w:rsid w:val="00C26EE0"/>
    <w:rsid w:val="00C30107"/>
    <w:rsid w:val="00C32B62"/>
    <w:rsid w:val="00C32B71"/>
    <w:rsid w:val="00C33EA0"/>
    <w:rsid w:val="00C348EE"/>
    <w:rsid w:val="00C35CA7"/>
    <w:rsid w:val="00C36A26"/>
    <w:rsid w:val="00C36B45"/>
    <w:rsid w:val="00C37577"/>
    <w:rsid w:val="00C37991"/>
    <w:rsid w:val="00C40646"/>
    <w:rsid w:val="00C45538"/>
    <w:rsid w:val="00C4560B"/>
    <w:rsid w:val="00C534F0"/>
    <w:rsid w:val="00C54266"/>
    <w:rsid w:val="00C552B3"/>
    <w:rsid w:val="00C57665"/>
    <w:rsid w:val="00C579D3"/>
    <w:rsid w:val="00C57ED0"/>
    <w:rsid w:val="00C6301E"/>
    <w:rsid w:val="00C64184"/>
    <w:rsid w:val="00C66120"/>
    <w:rsid w:val="00C70286"/>
    <w:rsid w:val="00C70568"/>
    <w:rsid w:val="00C70588"/>
    <w:rsid w:val="00C70A13"/>
    <w:rsid w:val="00C71DEC"/>
    <w:rsid w:val="00C7205E"/>
    <w:rsid w:val="00C730D9"/>
    <w:rsid w:val="00C7341E"/>
    <w:rsid w:val="00C7377C"/>
    <w:rsid w:val="00C74338"/>
    <w:rsid w:val="00C7684F"/>
    <w:rsid w:val="00C779C5"/>
    <w:rsid w:val="00C84063"/>
    <w:rsid w:val="00C8453C"/>
    <w:rsid w:val="00C8745A"/>
    <w:rsid w:val="00C902F7"/>
    <w:rsid w:val="00C90B9B"/>
    <w:rsid w:val="00C91692"/>
    <w:rsid w:val="00C9232D"/>
    <w:rsid w:val="00C92702"/>
    <w:rsid w:val="00C92C26"/>
    <w:rsid w:val="00C92D39"/>
    <w:rsid w:val="00C9362C"/>
    <w:rsid w:val="00C93B9F"/>
    <w:rsid w:val="00C95A37"/>
    <w:rsid w:val="00C95BD1"/>
    <w:rsid w:val="00C96671"/>
    <w:rsid w:val="00CA035D"/>
    <w:rsid w:val="00CA1305"/>
    <w:rsid w:val="00CA221C"/>
    <w:rsid w:val="00CA25EB"/>
    <w:rsid w:val="00CA4458"/>
    <w:rsid w:val="00CA4BA5"/>
    <w:rsid w:val="00CA530A"/>
    <w:rsid w:val="00CA66B9"/>
    <w:rsid w:val="00CA6A29"/>
    <w:rsid w:val="00CA6EDA"/>
    <w:rsid w:val="00CA71FD"/>
    <w:rsid w:val="00CA76C2"/>
    <w:rsid w:val="00CB2897"/>
    <w:rsid w:val="00CB5DFE"/>
    <w:rsid w:val="00CB6678"/>
    <w:rsid w:val="00CB6E8D"/>
    <w:rsid w:val="00CC29E3"/>
    <w:rsid w:val="00CC2F9C"/>
    <w:rsid w:val="00CC46BE"/>
    <w:rsid w:val="00CC53ED"/>
    <w:rsid w:val="00CC5971"/>
    <w:rsid w:val="00CC7708"/>
    <w:rsid w:val="00CD099D"/>
    <w:rsid w:val="00CD09BD"/>
    <w:rsid w:val="00CD18C1"/>
    <w:rsid w:val="00CD244C"/>
    <w:rsid w:val="00CD2AB3"/>
    <w:rsid w:val="00CD2E1F"/>
    <w:rsid w:val="00CD3472"/>
    <w:rsid w:val="00CD4CCC"/>
    <w:rsid w:val="00CD503B"/>
    <w:rsid w:val="00CD60B1"/>
    <w:rsid w:val="00CD6466"/>
    <w:rsid w:val="00CD6EF0"/>
    <w:rsid w:val="00CD7C94"/>
    <w:rsid w:val="00CE0C39"/>
    <w:rsid w:val="00CE1668"/>
    <w:rsid w:val="00CE3D8F"/>
    <w:rsid w:val="00CE538F"/>
    <w:rsid w:val="00CE6620"/>
    <w:rsid w:val="00CE6630"/>
    <w:rsid w:val="00CE74DF"/>
    <w:rsid w:val="00CE7DC3"/>
    <w:rsid w:val="00CF0743"/>
    <w:rsid w:val="00CF0818"/>
    <w:rsid w:val="00CF1E2B"/>
    <w:rsid w:val="00CF3E97"/>
    <w:rsid w:val="00CF4B84"/>
    <w:rsid w:val="00CF5CE4"/>
    <w:rsid w:val="00D005BE"/>
    <w:rsid w:val="00D01559"/>
    <w:rsid w:val="00D02AAA"/>
    <w:rsid w:val="00D04521"/>
    <w:rsid w:val="00D05537"/>
    <w:rsid w:val="00D05D2C"/>
    <w:rsid w:val="00D10016"/>
    <w:rsid w:val="00D10718"/>
    <w:rsid w:val="00D113B4"/>
    <w:rsid w:val="00D115DF"/>
    <w:rsid w:val="00D116BD"/>
    <w:rsid w:val="00D12BAC"/>
    <w:rsid w:val="00D13146"/>
    <w:rsid w:val="00D13CDA"/>
    <w:rsid w:val="00D13FD6"/>
    <w:rsid w:val="00D14D7E"/>
    <w:rsid w:val="00D1579C"/>
    <w:rsid w:val="00D200D2"/>
    <w:rsid w:val="00D212E3"/>
    <w:rsid w:val="00D22763"/>
    <w:rsid w:val="00D22DFE"/>
    <w:rsid w:val="00D24413"/>
    <w:rsid w:val="00D25319"/>
    <w:rsid w:val="00D260BC"/>
    <w:rsid w:val="00D26732"/>
    <w:rsid w:val="00D27E30"/>
    <w:rsid w:val="00D32A45"/>
    <w:rsid w:val="00D32C91"/>
    <w:rsid w:val="00D346C2"/>
    <w:rsid w:val="00D34F91"/>
    <w:rsid w:val="00D35061"/>
    <w:rsid w:val="00D35A12"/>
    <w:rsid w:val="00D36511"/>
    <w:rsid w:val="00D37FDC"/>
    <w:rsid w:val="00D400ED"/>
    <w:rsid w:val="00D407FC"/>
    <w:rsid w:val="00D40960"/>
    <w:rsid w:val="00D41072"/>
    <w:rsid w:val="00D434DF"/>
    <w:rsid w:val="00D44190"/>
    <w:rsid w:val="00D4454A"/>
    <w:rsid w:val="00D461EB"/>
    <w:rsid w:val="00D466F6"/>
    <w:rsid w:val="00D4693A"/>
    <w:rsid w:val="00D50216"/>
    <w:rsid w:val="00D50E3D"/>
    <w:rsid w:val="00D51073"/>
    <w:rsid w:val="00D52087"/>
    <w:rsid w:val="00D543BA"/>
    <w:rsid w:val="00D5443D"/>
    <w:rsid w:val="00D54DF6"/>
    <w:rsid w:val="00D57AB4"/>
    <w:rsid w:val="00D57D92"/>
    <w:rsid w:val="00D60385"/>
    <w:rsid w:val="00D615EA"/>
    <w:rsid w:val="00D61AFA"/>
    <w:rsid w:val="00D6251F"/>
    <w:rsid w:val="00D629C0"/>
    <w:rsid w:val="00D637E7"/>
    <w:rsid w:val="00D63D2B"/>
    <w:rsid w:val="00D63E4E"/>
    <w:rsid w:val="00D6470C"/>
    <w:rsid w:val="00D64988"/>
    <w:rsid w:val="00D64CE3"/>
    <w:rsid w:val="00D67CF0"/>
    <w:rsid w:val="00D714CA"/>
    <w:rsid w:val="00D71742"/>
    <w:rsid w:val="00D71927"/>
    <w:rsid w:val="00D728BF"/>
    <w:rsid w:val="00D75794"/>
    <w:rsid w:val="00D77A4C"/>
    <w:rsid w:val="00D800E1"/>
    <w:rsid w:val="00D802C1"/>
    <w:rsid w:val="00D8109E"/>
    <w:rsid w:val="00D81405"/>
    <w:rsid w:val="00D81514"/>
    <w:rsid w:val="00D822FD"/>
    <w:rsid w:val="00D823C0"/>
    <w:rsid w:val="00D84E73"/>
    <w:rsid w:val="00D8612B"/>
    <w:rsid w:val="00D86E31"/>
    <w:rsid w:val="00D90668"/>
    <w:rsid w:val="00D90ABA"/>
    <w:rsid w:val="00D9155A"/>
    <w:rsid w:val="00D91B69"/>
    <w:rsid w:val="00D91FF4"/>
    <w:rsid w:val="00D92562"/>
    <w:rsid w:val="00D93C87"/>
    <w:rsid w:val="00D97923"/>
    <w:rsid w:val="00DA1ADF"/>
    <w:rsid w:val="00DA2563"/>
    <w:rsid w:val="00DA4891"/>
    <w:rsid w:val="00DA6428"/>
    <w:rsid w:val="00DA730C"/>
    <w:rsid w:val="00DA7378"/>
    <w:rsid w:val="00DA7CF6"/>
    <w:rsid w:val="00DB186B"/>
    <w:rsid w:val="00DB1D28"/>
    <w:rsid w:val="00DB1D92"/>
    <w:rsid w:val="00DB1E98"/>
    <w:rsid w:val="00DB3026"/>
    <w:rsid w:val="00DB3088"/>
    <w:rsid w:val="00DB728F"/>
    <w:rsid w:val="00DB7799"/>
    <w:rsid w:val="00DC146A"/>
    <w:rsid w:val="00DC2794"/>
    <w:rsid w:val="00DC3667"/>
    <w:rsid w:val="00DC442E"/>
    <w:rsid w:val="00DC4A8F"/>
    <w:rsid w:val="00DC664B"/>
    <w:rsid w:val="00DD0000"/>
    <w:rsid w:val="00DD103F"/>
    <w:rsid w:val="00DD1058"/>
    <w:rsid w:val="00DD13C9"/>
    <w:rsid w:val="00DD2802"/>
    <w:rsid w:val="00DD3A0E"/>
    <w:rsid w:val="00DD3E7A"/>
    <w:rsid w:val="00DD6602"/>
    <w:rsid w:val="00DD6FE5"/>
    <w:rsid w:val="00DD767F"/>
    <w:rsid w:val="00DE12D8"/>
    <w:rsid w:val="00DE2E08"/>
    <w:rsid w:val="00DE2EBF"/>
    <w:rsid w:val="00DE35AD"/>
    <w:rsid w:val="00DE4320"/>
    <w:rsid w:val="00DE4470"/>
    <w:rsid w:val="00DE4880"/>
    <w:rsid w:val="00DE7F25"/>
    <w:rsid w:val="00DF0C20"/>
    <w:rsid w:val="00DF16B6"/>
    <w:rsid w:val="00DF35B1"/>
    <w:rsid w:val="00DF38EB"/>
    <w:rsid w:val="00DF6FE1"/>
    <w:rsid w:val="00DF756B"/>
    <w:rsid w:val="00E01A2B"/>
    <w:rsid w:val="00E028AD"/>
    <w:rsid w:val="00E03072"/>
    <w:rsid w:val="00E03173"/>
    <w:rsid w:val="00E04652"/>
    <w:rsid w:val="00E062F0"/>
    <w:rsid w:val="00E11B68"/>
    <w:rsid w:val="00E120E6"/>
    <w:rsid w:val="00E1279F"/>
    <w:rsid w:val="00E12E63"/>
    <w:rsid w:val="00E1318E"/>
    <w:rsid w:val="00E1397F"/>
    <w:rsid w:val="00E13C81"/>
    <w:rsid w:val="00E147DD"/>
    <w:rsid w:val="00E15B78"/>
    <w:rsid w:val="00E1600A"/>
    <w:rsid w:val="00E1692F"/>
    <w:rsid w:val="00E16EFA"/>
    <w:rsid w:val="00E17396"/>
    <w:rsid w:val="00E20E00"/>
    <w:rsid w:val="00E2160C"/>
    <w:rsid w:val="00E228D6"/>
    <w:rsid w:val="00E22A64"/>
    <w:rsid w:val="00E23FFF"/>
    <w:rsid w:val="00E2452D"/>
    <w:rsid w:val="00E24DB1"/>
    <w:rsid w:val="00E3192C"/>
    <w:rsid w:val="00E3195D"/>
    <w:rsid w:val="00E31D6A"/>
    <w:rsid w:val="00E31F09"/>
    <w:rsid w:val="00E320BE"/>
    <w:rsid w:val="00E3256F"/>
    <w:rsid w:val="00E3278A"/>
    <w:rsid w:val="00E3315E"/>
    <w:rsid w:val="00E345F3"/>
    <w:rsid w:val="00E346BB"/>
    <w:rsid w:val="00E34B23"/>
    <w:rsid w:val="00E35719"/>
    <w:rsid w:val="00E37445"/>
    <w:rsid w:val="00E42258"/>
    <w:rsid w:val="00E44F1D"/>
    <w:rsid w:val="00E454FE"/>
    <w:rsid w:val="00E4595B"/>
    <w:rsid w:val="00E465A8"/>
    <w:rsid w:val="00E47048"/>
    <w:rsid w:val="00E47603"/>
    <w:rsid w:val="00E5008C"/>
    <w:rsid w:val="00E50D77"/>
    <w:rsid w:val="00E51568"/>
    <w:rsid w:val="00E52C43"/>
    <w:rsid w:val="00E52EDB"/>
    <w:rsid w:val="00E559E6"/>
    <w:rsid w:val="00E564A2"/>
    <w:rsid w:val="00E60A3E"/>
    <w:rsid w:val="00E65C50"/>
    <w:rsid w:val="00E70C4F"/>
    <w:rsid w:val="00E71699"/>
    <w:rsid w:val="00E71D2D"/>
    <w:rsid w:val="00E73952"/>
    <w:rsid w:val="00E745DA"/>
    <w:rsid w:val="00E74BB5"/>
    <w:rsid w:val="00E7530B"/>
    <w:rsid w:val="00E769B4"/>
    <w:rsid w:val="00E77CBD"/>
    <w:rsid w:val="00E8016B"/>
    <w:rsid w:val="00E8192A"/>
    <w:rsid w:val="00E826C2"/>
    <w:rsid w:val="00E84166"/>
    <w:rsid w:val="00E85463"/>
    <w:rsid w:val="00E87BDA"/>
    <w:rsid w:val="00E90EA0"/>
    <w:rsid w:val="00E920D6"/>
    <w:rsid w:val="00E935ED"/>
    <w:rsid w:val="00E9545F"/>
    <w:rsid w:val="00EA2194"/>
    <w:rsid w:val="00EA5661"/>
    <w:rsid w:val="00EA5EF0"/>
    <w:rsid w:val="00EA7F08"/>
    <w:rsid w:val="00EB275E"/>
    <w:rsid w:val="00EB2939"/>
    <w:rsid w:val="00EB3716"/>
    <w:rsid w:val="00EB3837"/>
    <w:rsid w:val="00EB41A9"/>
    <w:rsid w:val="00EB5383"/>
    <w:rsid w:val="00EB6542"/>
    <w:rsid w:val="00EC6552"/>
    <w:rsid w:val="00EC75AD"/>
    <w:rsid w:val="00ED200F"/>
    <w:rsid w:val="00ED260C"/>
    <w:rsid w:val="00ED2A26"/>
    <w:rsid w:val="00ED36BA"/>
    <w:rsid w:val="00ED6B6C"/>
    <w:rsid w:val="00ED745C"/>
    <w:rsid w:val="00ED7C11"/>
    <w:rsid w:val="00EE0539"/>
    <w:rsid w:val="00EE22F9"/>
    <w:rsid w:val="00EE2C4E"/>
    <w:rsid w:val="00EE2E44"/>
    <w:rsid w:val="00EE5846"/>
    <w:rsid w:val="00EE70B5"/>
    <w:rsid w:val="00EE7689"/>
    <w:rsid w:val="00EE7DAC"/>
    <w:rsid w:val="00EF07F7"/>
    <w:rsid w:val="00EF0895"/>
    <w:rsid w:val="00EF2255"/>
    <w:rsid w:val="00EF2CDD"/>
    <w:rsid w:val="00EF3796"/>
    <w:rsid w:val="00EF3DD6"/>
    <w:rsid w:val="00EF416C"/>
    <w:rsid w:val="00EF48E8"/>
    <w:rsid w:val="00EF581C"/>
    <w:rsid w:val="00F006E5"/>
    <w:rsid w:val="00F02B35"/>
    <w:rsid w:val="00F04094"/>
    <w:rsid w:val="00F04B12"/>
    <w:rsid w:val="00F075F5"/>
    <w:rsid w:val="00F07A82"/>
    <w:rsid w:val="00F10542"/>
    <w:rsid w:val="00F10543"/>
    <w:rsid w:val="00F10FBF"/>
    <w:rsid w:val="00F122CB"/>
    <w:rsid w:val="00F148F8"/>
    <w:rsid w:val="00F16E5A"/>
    <w:rsid w:val="00F22F4C"/>
    <w:rsid w:val="00F24F0F"/>
    <w:rsid w:val="00F252B5"/>
    <w:rsid w:val="00F257FE"/>
    <w:rsid w:val="00F25B7F"/>
    <w:rsid w:val="00F25E23"/>
    <w:rsid w:val="00F26172"/>
    <w:rsid w:val="00F27794"/>
    <w:rsid w:val="00F27877"/>
    <w:rsid w:val="00F32359"/>
    <w:rsid w:val="00F32945"/>
    <w:rsid w:val="00F3311A"/>
    <w:rsid w:val="00F33BFF"/>
    <w:rsid w:val="00F36F19"/>
    <w:rsid w:val="00F36F51"/>
    <w:rsid w:val="00F4197A"/>
    <w:rsid w:val="00F41A7D"/>
    <w:rsid w:val="00F41FD7"/>
    <w:rsid w:val="00F4217B"/>
    <w:rsid w:val="00F42CBE"/>
    <w:rsid w:val="00F42FD3"/>
    <w:rsid w:val="00F4495C"/>
    <w:rsid w:val="00F453B0"/>
    <w:rsid w:val="00F46751"/>
    <w:rsid w:val="00F5195B"/>
    <w:rsid w:val="00F51F7D"/>
    <w:rsid w:val="00F540C9"/>
    <w:rsid w:val="00F545C5"/>
    <w:rsid w:val="00F54F73"/>
    <w:rsid w:val="00F5559C"/>
    <w:rsid w:val="00F555E3"/>
    <w:rsid w:val="00F576EB"/>
    <w:rsid w:val="00F57CF0"/>
    <w:rsid w:val="00F60002"/>
    <w:rsid w:val="00F60224"/>
    <w:rsid w:val="00F61625"/>
    <w:rsid w:val="00F62639"/>
    <w:rsid w:val="00F62FD6"/>
    <w:rsid w:val="00F63BD3"/>
    <w:rsid w:val="00F658B7"/>
    <w:rsid w:val="00F658FE"/>
    <w:rsid w:val="00F66C77"/>
    <w:rsid w:val="00F66F10"/>
    <w:rsid w:val="00F670CA"/>
    <w:rsid w:val="00F702AC"/>
    <w:rsid w:val="00F705CE"/>
    <w:rsid w:val="00F72C06"/>
    <w:rsid w:val="00F731B4"/>
    <w:rsid w:val="00F735A4"/>
    <w:rsid w:val="00F73D16"/>
    <w:rsid w:val="00F756E0"/>
    <w:rsid w:val="00F76C4A"/>
    <w:rsid w:val="00F77D53"/>
    <w:rsid w:val="00F82428"/>
    <w:rsid w:val="00F83E30"/>
    <w:rsid w:val="00F85067"/>
    <w:rsid w:val="00F90051"/>
    <w:rsid w:val="00F90707"/>
    <w:rsid w:val="00F92B56"/>
    <w:rsid w:val="00F92BFC"/>
    <w:rsid w:val="00F9332E"/>
    <w:rsid w:val="00F9513E"/>
    <w:rsid w:val="00F96009"/>
    <w:rsid w:val="00FA165A"/>
    <w:rsid w:val="00FA2BB1"/>
    <w:rsid w:val="00FA32A7"/>
    <w:rsid w:val="00FA38CB"/>
    <w:rsid w:val="00FA3D07"/>
    <w:rsid w:val="00FA51D5"/>
    <w:rsid w:val="00FA62C2"/>
    <w:rsid w:val="00FA6889"/>
    <w:rsid w:val="00FA701B"/>
    <w:rsid w:val="00FA7B0E"/>
    <w:rsid w:val="00FA7F0C"/>
    <w:rsid w:val="00FB022C"/>
    <w:rsid w:val="00FB0662"/>
    <w:rsid w:val="00FB08F2"/>
    <w:rsid w:val="00FB15BE"/>
    <w:rsid w:val="00FB21E6"/>
    <w:rsid w:val="00FB263A"/>
    <w:rsid w:val="00FB2E5B"/>
    <w:rsid w:val="00FB3064"/>
    <w:rsid w:val="00FB6634"/>
    <w:rsid w:val="00FB668B"/>
    <w:rsid w:val="00FC0512"/>
    <w:rsid w:val="00FC0D26"/>
    <w:rsid w:val="00FC2002"/>
    <w:rsid w:val="00FC391B"/>
    <w:rsid w:val="00FC450E"/>
    <w:rsid w:val="00FC532E"/>
    <w:rsid w:val="00FC6037"/>
    <w:rsid w:val="00FC69E2"/>
    <w:rsid w:val="00FC6E7B"/>
    <w:rsid w:val="00FC79CD"/>
    <w:rsid w:val="00FD09B7"/>
    <w:rsid w:val="00FD2252"/>
    <w:rsid w:val="00FD257E"/>
    <w:rsid w:val="00FD63C0"/>
    <w:rsid w:val="00FD63E6"/>
    <w:rsid w:val="00FD6FA1"/>
    <w:rsid w:val="00FE30B9"/>
    <w:rsid w:val="00FE314A"/>
    <w:rsid w:val="00FE3445"/>
    <w:rsid w:val="00FE43D7"/>
    <w:rsid w:val="00FE4D81"/>
    <w:rsid w:val="00FF030F"/>
    <w:rsid w:val="00FF0D2D"/>
    <w:rsid w:val="00FF14E4"/>
    <w:rsid w:val="00FF3663"/>
    <w:rsid w:val="00FF4971"/>
    <w:rsid w:val="00FF5455"/>
    <w:rsid w:val="00FF5A34"/>
    <w:rsid w:val="00FF5E25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16E0D-6E4C-4DDE-AC31-2B084D4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7A"/>
  </w:style>
  <w:style w:type="paragraph" w:styleId="Footer">
    <w:name w:val="footer"/>
    <w:basedOn w:val="Normal"/>
    <w:link w:val="FooterChar"/>
    <w:uiPriority w:val="99"/>
    <w:unhideWhenUsed/>
    <w:rsid w:val="0006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7A"/>
  </w:style>
  <w:style w:type="paragraph" w:styleId="ListParagraph">
    <w:name w:val="List Paragraph"/>
    <w:basedOn w:val="Normal"/>
    <w:uiPriority w:val="34"/>
    <w:qFormat/>
    <w:rsid w:val="0007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4608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French</dc:creator>
  <cp:keywords/>
  <dc:description/>
  <cp:lastModifiedBy>Brian French</cp:lastModifiedBy>
  <cp:revision>52</cp:revision>
  <cp:lastPrinted>2017-04-10T19:29:00Z</cp:lastPrinted>
  <dcterms:created xsi:type="dcterms:W3CDTF">2017-03-07T19:20:00Z</dcterms:created>
  <dcterms:modified xsi:type="dcterms:W3CDTF">2017-04-11T18:56:00Z</dcterms:modified>
</cp:coreProperties>
</file>